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022" w:rsidRDefault="00F21022" w:rsidP="00F21022">
      <w:pPr>
        <w:pStyle w:val="leftmargin"/>
        <w:spacing w:before="0" w:beforeAutospacing="0" w:after="0" w:afterAutospacing="0"/>
        <w:jc w:val="center"/>
        <w:rPr>
          <w:rStyle w:val="innernumber"/>
          <w:b/>
          <w:bCs/>
          <w:color w:val="000000"/>
        </w:rPr>
      </w:pPr>
      <w:bookmarkStart w:id="0" w:name="_GoBack"/>
      <w:bookmarkEnd w:id="0"/>
      <w:r w:rsidRPr="00FB3DF7">
        <w:rPr>
          <w:rStyle w:val="innernumber"/>
          <w:b/>
          <w:bCs/>
          <w:color w:val="000000"/>
        </w:rPr>
        <w:t>Итоговая контрольная</w:t>
      </w:r>
      <w:r>
        <w:rPr>
          <w:rStyle w:val="innernumber"/>
          <w:b/>
          <w:bCs/>
          <w:color w:val="000000"/>
        </w:rPr>
        <w:t xml:space="preserve"> работа по</w:t>
      </w:r>
      <w:r w:rsidR="00250E86">
        <w:rPr>
          <w:rStyle w:val="innernumber"/>
          <w:b/>
          <w:bCs/>
          <w:color w:val="000000"/>
        </w:rPr>
        <w:t xml:space="preserve"> праву </w:t>
      </w:r>
      <w:r>
        <w:rPr>
          <w:rStyle w:val="innernumber"/>
          <w:b/>
          <w:bCs/>
          <w:color w:val="000000"/>
        </w:rPr>
        <w:t xml:space="preserve">11 </w:t>
      </w:r>
      <w:r w:rsidR="00250E86">
        <w:rPr>
          <w:rStyle w:val="innernumber"/>
          <w:b/>
          <w:bCs/>
          <w:color w:val="000000"/>
        </w:rPr>
        <w:t>класс</w:t>
      </w:r>
      <w:r w:rsidRPr="00FB3DF7">
        <w:rPr>
          <w:rStyle w:val="innernumber"/>
          <w:b/>
          <w:bCs/>
          <w:color w:val="000000"/>
        </w:rPr>
        <w:t xml:space="preserve"> </w:t>
      </w:r>
      <w:r w:rsidR="00F337C9">
        <w:rPr>
          <w:rStyle w:val="innernumber"/>
          <w:b/>
          <w:bCs/>
          <w:color w:val="000000"/>
        </w:rPr>
        <w:t xml:space="preserve"> на 2021-2022</w:t>
      </w:r>
      <w:r w:rsidR="00250E86">
        <w:rPr>
          <w:rStyle w:val="innernumber"/>
          <w:b/>
          <w:bCs/>
          <w:color w:val="000000"/>
        </w:rPr>
        <w:t xml:space="preserve"> учебный год</w:t>
      </w:r>
      <w:r w:rsidRPr="00FB3DF7">
        <w:rPr>
          <w:rStyle w:val="innernumber"/>
          <w:b/>
          <w:bCs/>
          <w:color w:val="000000"/>
        </w:rPr>
        <w:br/>
      </w:r>
    </w:p>
    <w:p w:rsidR="00250E86" w:rsidRDefault="00250E86" w:rsidP="00F21022">
      <w:pPr>
        <w:pStyle w:val="leftmargin"/>
        <w:spacing w:before="0" w:beforeAutospacing="0" w:after="0" w:afterAutospacing="0"/>
        <w:jc w:val="center"/>
        <w:rPr>
          <w:rStyle w:val="innernumber"/>
          <w:b/>
          <w:bCs/>
          <w:color w:val="000000"/>
        </w:rPr>
      </w:pPr>
    </w:p>
    <w:p w:rsidR="00250E86" w:rsidRPr="00FB3DF7" w:rsidRDefault="00250E86" w:rsidP="00250E86">
      <w:pPr>
        <w:pStyle w:val="leftmargin"/>
        <w:spacing w:before="0" w:beforeAutospacing="0" w:after="0" w:afterAutospacing="0"/>
        <w:jc w:val="center"/>
        <w:rPr>
          <w:rStyle w:val="innernumber"/>
          <w:b/>
          <w:bCs/>
          <w:color w:val="000000"/>
        </w:rPr>
      </w:pPr>
      <w:r w:rsidRPr="00FB3DF7">
        <w:rPr>
          <w:rStyle w:val="innernumber"/>
          <w:b/>
          <w:bCs/>
          <w:color w:val="000000"/>
        </w:rPr>
        <w:t>Вариант 1</w:t>
      </w:r>
    </w:p>
    <w:p w:rsidR="00250E86" w:rsidRPr="00FB3DF7" w:rsidRDefault="00250E86" w:rsidP="00250E86">
      <w:pPr>
        <w:pStyle w:val="leftmargin"/>
        <w:spacing w:before="0" w:beforeAutospacing="0" w:after="0" w:afterAutospacing="0"/>
        <w:ind w:firstLine="375"/>
        <w:jc w:val="both"/>
        <w:rPr>
          <w:rStyle w:val="innernumber"/>
          <w:b/>
          <w:bCs/>
          <w:color w:val="000000"/>
        </w:rPr>
      </w:pPr>
    </w:p>
    <w:p w:rsidR="00250E86" w:rsidRPr="0002371C" w:rsidRDefault="00250E86" w:rsidP="00250E86">
      <w:pPr>
        <w:pStyle w:val="a3"/>
      </w:pPr>
      <w:r w:rsidRPr="00A83B0A">
        <w:rPr>
          <w:rStyle w:val="innernumber"/>
          <w:b/>
          <w:bCs/>
          <w:color w:val="000000"/>
        </w:rPr>
        <w:t>Вопрос 1.</w:t>
      </w:r>
      <w:r w:rsidRPr="00A83B0A">
        <w:rPr>
          <w:rStyle w:val="innernumber"/>
          <w:bCs/>
          <w:color w:val="000000"/>
        </w:rPr>
        <w:t> </w:t>
      </w:r>
      <w:r w:rsidRPr="0002371C">
        <w:t xml:space="preserve">Запишите слово, пропущенное во фрагменте таблицы. </w:t>
      </w:r>
    </w:p>
    <w:p w:rsidR="00250E86" w:rsidRPr="0002371C" w:rsidRDefault="00250E86" w:rsidP="00250E86">
      <w:pPr>
        <w:spacing w:before="100" w:beforeAutospacing="1" w:after="100" w:afterAutospacing="1" w:line="240" w:lineRule="auto"/>
        <w:rPr>
          <w:rFonts w:ascii="Times New Roman" w:eastAsia="Times New Roman" w:hAnsi="Times New Roman" w:cs="Times New Roman"/>
          <w:sz w:val="24"/>
          <w:szCs w:val="24"/>
          <w:lang w:eastAsia="ru-RU"/>
        </w:rPr>
      </w:pPr>
      <w:r w:rsidRPr="0002371C">
        <w:rPr>
          <w:rFonts w:ascii="Times New Roman" w:eastAsia="Times New Roman" w:hAnsi="Times New Roman" w:cs="Times New Roman"/>
          <w:b/>
          <w:bCs/>
          <w:sz w:val="24"/>
          <w:szCs w:val="24"/>
          <w:lang w:eastAsia="ru-RU"/>
        </w:rPr>
        <w:t>Стороны гражданского судопроизводства</w:t>
      </w:r>
    </w:p>
    <w:tbl>
      <w:tblPr>
        <w:tblStyle w:val="GridTableLight"/>
        <w:tblW w:w="0" w:type="auto"/>
        <w:tblLook w:val="04A0" w:firstRow="1" w:lastRow="0" w:firstColumn="1" w:lastColumn="0" w:noHBand="0" w:noVBand="1"/>
      </w:tblPr>
      <w:tblGrid>
        <w:gridCol w:w="2287"/>
        <w:gridCol w:w="8395"/>
      </w:tblGrid>
      <w:tr w:rsidR="00250E86" w:rsidRPr="0002371C" w:rsidTr="00767B30">
        <w:tc>
          <w:tcPr>
            <w:tcW w:w="0" w:type="auto"/>
            <w:hideMark/>
          </w:tcPr>
          <w:p w:rsidR="00250E86" w:rsidRPr="0002371C" w:rsidRDefault="00250E86" w:rsidP="00767B30">
            <w:pPr>
              <w:rPr>
                <w:rFonts w:ascii="Times New Roman" w:eastAsia="Times New Roman" w:hAnsi="Times New Roman" w:cs="Times New Roman"/>
                <w:sz w:val="24"/>
                <w:szCs w:val="24"/>
                <w:lang w:eastAsia="ru-RU"/>
              </w:rPr>
            </w:pPr>
            <w:r w:rsidRPr="0002371C">
              <w:rPr>
                <w:rFonts w:ascii="Times New Roman" w:eastAsia="Times New Roman" w:hAnsi="Times New Roman" w:cs="Times New Roman"/>
                <w:b/>
                <w:bCs/>
                <w:sz w:val="24"/>
                <w:szCs w:val="24"/>
                <w:lang w:eastAsia="ru-RU"/>
              </w:rPr>
              <w:t>Наименование сторон</w:t>
            </w:r>
          </w:p>
        </w:tc>
        <w:tc>
          <w:tcPr>
            <w:tcW w:w="0" w:type="auto"/>
            <w:hideMark/>
          </w:tcPr>
          <w:p w:rsidR="00250E86" w:rsidRPr="0002371C" w:rsidRDefault="00250E86" w:rsidP="00767B30">
            <w:pPr>
              <w:rPr>
                <w:rFonts w:ascii="Times New Roman" w:eastAsia="Times New Roman" w:hAnsi="Times New Roman" w:cs="Times New Roman"/>
                <w:sz w:val="24"/>
                <w:szCs w:val="24"/>
                <w:lang w:eastAsia="ru-RU"/>
              </w:rPr>
            </w:pPr>
            <w:r w:rsidRPr="0002371C">
              <w:rPr>
                <w:rFonts w:ascii="Times New Roman" w:eastAsia="Times New Roman" w:hAnsi="Times New Roman" w:cs="Times New Roman"/>
                <w:b/>
                <w:bCs/>
                <w:sz w:val="24"/>
                <w:szCs w:val="24"/>
                <w:lang w:eastAsia="ru-RU"/>
              </w:rPr>
              <w:t>Их сущность</w:t>
            </w:r>
          </w:p>
        </w:tc>
      </w:tr>
      <w:tr w:rsidR="00250E86" w:rsidRPr="0002371C" w:rsidTr="00767B30">
        <w:tc>
          <w:tcPr>
            <w:tcW w:w="0" w:type="auto"/>
            <w:hideMark/>
          </w:tcPr>
          <w:p w:rsidR="00250E86" w:rsidRPr="0002371C" w:rsidRDefault="00250E86" w:rsidP="00767B30">
            <w:pPr>
              <w:rPr>
                <w:rFonts w:ascii="Times New Roman" w:eastAsia="Times New Roman" w:hAnsi="Times New Roman" w:cs="Times New Roman"/>
                <w:sz w:val="24"/>
                <w:szCs w:val="24"/>
                <w:lang w:eastAsia="ru-RU"/>
              </w:rPr>
            </w:pPr>
            <w:r w:rsidRPr="0002371C">
              <w:rPr>
                <w:rFonts w:ascii="Times New Roman" w:eastAsia="Times New Roman" w:hAnsi="Times New Roman" w:cs="Times New Roman"/>
                <w:sz w:val="24"/>
                <w:szCs w:val="24"/>
                <w:lang w:eastAsia="ru-RU"/>
              </w:rPr>
              <w:t>…</w:t>
            </w:r>
          </w:p>
        </w:tc>
        <w:tc>
          <w:tcPr>
            <w:tcW w:w="0" w:type="auto"/>
            <w:hideMark/>
          </w:tcPr>
          <w:p w:rsidR="00250E86" w:rsidRPr="0002371C" w:rsidRDefault="00250E86" w:rsidP="00767B30">
            <w:pPr>
              <w:rPr>
                <w:rFonts w:ascii="Times New Roman" w:eastAsia="Times New Roman" w:hAnsi="Times New Roman" w:cs="Times New Roman"/>
                <w:sz w:val="24"/>
                <w:szCs w:val="24"/>
                <w:lang w:eastAsia="ru-RU"/>
              </w:rPr>
            </w:pPr>
            <w:r w:rsidRPr="0002371C">
              <w:rPr>
                <w:rFonts w:ascii="Times New Roman" w:eastAsia="Times New Roman" w:hAnsi="Times New Roman" w:cs="Times New Roman"/>
                <w:sz w:val="24"/>
                <w:szCs w:val="24"/>
                <w:lang w:eastAsia="ru-RU"/>
              </w:rPr>
              <w:t>Лицо, которое предположительно нарушило права истца и которое по указанию последнего привлекается судом в процесс</w:t>
            </w:r>
          </w:p>
        </w:tc>
      </w:tr>
    </w:tbl>
    <w:p w:rsidR="00250E86" w:rsidRPr="0002371C" w:rsidRDefault="00250E86" w:rsidP="00250E86">
      <w:pPr>
        <w:spacing w:before="100" w:beforeAutospacing="1" w:after="100" w:afterAutospacing="1" w:line="240" w:lineRule="auto"/>
        <w:rPr>
          <w:rFonts w:ascii="Times New Roman" w:eastAsia="Times New Roman" w:hAnsi="Times New Roman" w:cs="Times New Roman"/>
          <w:sz w:val="24"/>
          <w:szCs w:val="24"/>
          <w:lang w:eastAsia="ru-RU"/>
        </w:rPr>
      </w:pPr>
      <w:r w:rsidRPr="0002371C">
        <w:rPr>
          <w:rStyle w:val="innernumber"/>
          <w:rFonts w:ascii="Times New Roman" w:hAnsi="Times New Roman" w:cs="Times New Roman"/>
          <w:b/>
          <w:bCs/>
          <w:color w:val="000000"/>
          <w:sz w:val="24"/>
          <w:szCs w:val="24"/>
        </w:rPr>
        <w:t>Вопрос</w:t>
      </w:r>
      <w:r w:rsidRPr="0002371C">
        <w:rPr>
          <w:rFonts w:ascii="Times New Roman" w:eastAsia="Times New Roman" w:hAnsi="Times New Roman" w:cs="Times New Roman"/>
          <w:b/>
          <w:bCs/>
          <w:sz w:val="24"/>
          <w:szCs w:val="24"/>
          <w:lang w:eastAsia="ru-RU"/>
        </w:rPr>
        <w:t xml:space="preserve"> 2.</w:t>
      </w:r>
      <w:r w:rsidRPr="0002371C">
        <w:rPr>
          <w:rFonts w:ascii="Times New Roman" w:eastAsia="Times New Roman" w:hAnsi="Times New Roman" w:cs="Times New Roman"/>
          <w:sz w:val="24"/>
          <w:szCs w:val="24"/>
          <w:lang w:eastAsia="ru-RU"/>
        </w:rPr>
        <w:t xml:space="preserve"> Ниже приведён перечень терминов. Все они, за исключением одного, связаны с понятием «гражданский процесс». Найдите и укажите термин, относящийся к другому понятию</w:t>
      </w:r>
    </w:p>
    <w:p w:rsidR="00250E86" w:rsidRPr="0002371C" w:rsidRDefault="00250E86" w:rsidP="00250E86">
      <w:pPr>
        <w:spacing w:before="100" w:beforeAutospacing="1" w:after="100" w:afterAutospacing="1" w:line="240" w:lineRule="auto"/>
        <w:rPr>
          <w:rFonts w:ascii="Times New Roman" w:eastAsia="Times New Roman" w:hAnsi="Times New Roman" w:cs="Times New Roman"/>
          <w:sz w:val="24"/>
          <w:szCs w:val="24"/>
          <w:lang w:eastAsia="ru-RU"/>
        </w:rPr>
      </w:pPr>
      <w:r w:rsidRPr="0002371C">
        <w:rPr>
          <w:rFonts w:ascii="Times New Roman" w:eastAsia="Times New Roman" w:hAnsi="Times New Roman" w:cs="Times New Roman"/>
          <w:i/>
          <w:iCs/>
          <w:sz w:val="24"/>
          <w:szCs w:val="24"/>
          <w:lang w:eastAsia="ru-RU"/>
        </w:rPr>
        <w:t>Доказательства, правосудие, подсудимый, процессуальные права, эксперт.</w:t>
      </w:r>
    </w:p>
    <w:p w:rsidR="00250E86" w:rsidRDefault="00250E86" w:rsidP="00250E86">
      <w:pPr>
        <w:pStyle w:val="leftmargin"/>
      </w:pPr>
      <w:r>
        <w:rPr>
          <w:rStyle w:val="innernumber"/>
          <w:b/>
          <w:bCs/>
          <w:color w:val="000000"/>
        </w:rPr>
        <w:t>Вопрос 3</w:t>
      </w:r>
      <w:r w:rsidRPr="00FB3DF7">
        <w:rPr>
          <w:rStyle w:val="innernumber"/>
          <w:b/>
          <w:bCs/>
          <w:color w:val="000000"/>
        </w:rPr>
        <w:t>. </w:t>
      </w:r>
      <w:r>
        <w:rPr>
          <w:color w:val="000000"/>
        </w:rPr>
        <w:t xml:space="preserve"> </w:t>
      </w:r>
      <w:r>
        <w:t xml:space="preserve"> Выберите верные суждения о порядке расторжения брака в РФ и запишите цифры, под которыми они указаны. </w:t>
      </w:r>
      <w:r>
        <w:rPr>
          <w:i/>
          <w:iCs/>
        </w:rPr>
        <w:t>Цифры укажите в порядке возрастания.</w:t>
      </w:r>
    </w:p>
    <w:p w:rsidR="00250E86" w:rsidRDefault="00250E86" w:rsidP="00250E86">
      <w:pPr>
        <w:pStyle w:val="a3"/>
      </w:pPr>
      <w:r>
        <w:t>1) Муж не имеет права без согласия жены возбудить дело о расторжении брака в течение года после рождения общего ребёнка.</w:t>
      </w:r>
    </w:p>
    <w:p w:rsidR="00250E86" w:rsidRDefault="00250E86" w:rsidP="00250E86">
      <w:pPr>
        <w:pStyle w:val="leftmargin"/>
      </w:pPr>
      <w:r>
        <w:t>2) При отсутствии согласия одного из супругов, не имеющих общих несовершеннолетних детей, расторжение брака производится в судебном порядке.</w:t>
      </w:r>
    </w:p>
    <w:p w:rsidR="00250E86" w:rsidRDefault="00250E86" w:rsidP="00250E86">
      <w:pPr>
        <w:pStyle w:val="leftmargin"/>
      </w:pPr>
      <w:r>
        <w:t>3) При взаимном согласии на расторжение брака супругов, не имеющих общих несовершеннолетних детей, суд обязан принять меры к примирению супругов и отложить разбирательство дела, назначив супругам срок для примирения.</w:t>
      </w:r>
    </w:p>
    <w:p w:rsidR="00250E86" w:rsidRDefault="00250E86" w:rsidP="00250E86">
      <w:pPr>
        <w:pStyle w:val="leftmargin"/>
      </w:pPr>
      <w:r>
        <w:t>4) Ни один из супругов не имеет права возбудить дело о расторжении брака, если другой супруг признан судом недееспособным.</w:t>
      </w:r>
    </w:p>
    <w:p w:rsidR="00250E86" w:rsidRDefault="00250E86" w:rsidP="00250E86">
      <w:pPr>
        <w:pStyle w:val="leftmargin"/>
      </w:pPr>
      <w:r>
        <w:t>5) По истечении месяца со дня подачи заявления орган ЗАГС может расторгнуть брак и выдать свидетельство о расторжении брака.</w:t>
      </w:r>
    </w:p>
    <w:p w:rsidR="00250E86" w:rsidRDefault="00250E86" w:rsidP="00250E86">
      <w:pPr>
        <w:pStyle w:val="leftmargin"/>
      </w:pPr>
      <w:r>
        <w:rPr>
          <w:rStyle w:val="innernumber"/>
          <w:b/>
          <w:bCs/>
          <w:color w:val="000000"/>
        </w:rPr>
        <w:t>Вопрос 4</w:t>
      </w:r>
      <w:r w:rsidRPr="00FB3DF7">
        <w:rPr>
          <w:rStyle w:val="innernumber"/>
          <w:b/>
          <w:bCs/>
          <w:color w:val="000000"/>
        </w:rPr>
        <w:t>. </w:t>
      </w:r>
      <w:r>
        <w:rPr>
          <w:color w:val="000000"/>
        </w:rPr>
        <w:t xml:space="preserve"> </w:t>
      </w:r>
      <w:r>
        <w:t xml:space="preserve"> Выберите верные суждения об отрасли гражданского права. Запишите цифры, под которыми они указаны.</w:t>
      </w:r>
    </w:p>
    <w:p w:rsidR="00250E86" w:rsidRDefault="00250E86" w:rsidP="00250E86">
      <w:pPr>
        <w:pStyle w:val="a3"/>
      </w:pPr>
      <w:r>
        <w:t>1) Гражданское право — отрасль права, регулирующая общественные отношения, возникающие в процессе осуществления исполнительной власти органами государства.</w:t>
      </w:r>
    </w:p>
    <w:p w:rsidR="00250E86" w:rsidRDefault="00250E86" w:rsidP="00250E86">
      <w:pPr>
        <w:pStyle w:val="leftmargin"/>
      </w:pPr>
      <w:r>
        <w:t xml:space="preserve">2) Одной из функций гражданского права является </w:t>
      </w:r>
      <w:proofErr w:type="spellStart"/>
      <w:r>
        <w:t>правоисполнительная</w:t>
      </w:r>
      <w:proofErr w:type="spellEnd"/>
      <w:r>
        <w:t xml:space="preserve"> функция.</w:t>
      </w:r>
    </w:p>
    <w:p w:rsidR="00250E86" w:rsidRDefault="00250E86" w:rsidP="00250E86">
      <w:pPr>
        <w:pStyle w:val="leftmargin"/>
      </w:pPr>
      <w:r>
        <w:t>3) Объектами гражданского права являются имущество, работа и услуги, информация, результаты интеллектуальной деятельности, нематериальные блага.</w:t>
      </w:r>
    </w:p>
    <w:p w:rsidR="00250E86" w:rsidRDefault="00250E86" w:rsidP="00250E86">
      <w:pPr>
        <w:pStyle w:val="leftmargin"/>
      </w:pPr>
      <w:r>
        <w:t>4) К принципам гражданского права относится равенство правового режима субъектов.</w:t>
      </w:r>
    </w:p>
    <w:p w:rsidR="00250E86" w:rsidRDefault="00250E86" w:rsidP="00250E86">
      <w:pPr>
        <w:pStyle w:val="leftmargin"/>
      </w:pPr>
      <w:r>
        <w:t xml:space="preserve">5) К </w:t>
      </w:r>
      <w:proofErr w:type="spellStart"/>
      <w:r>
        <w:t>подотраслям</w:t>
      </w:r>
      <w:proofErr w:type="spellEnd"/>
      <w:r>
        <w:t xml:space="preserve"> гражданского права относятся вещное право, обязательственное право.</w:t>
      </w:r>
    </w:p>
    <w:p w:rsidR="00250E86" w:rsidRDefault="00250E86" w:rsidP="00250E86">
      <w:pPr>
        <w:pStyle w:val="leftmargin"/>
      </w:pPr>
      <w:r>
        <w:rPr>
          <w:rStyle w:val="innernumber"/>
          <w:b/>
          <w:bCs/>
          <w:color w:val="000000"/>
        </w:rPr>
        <w:lastRenderedPageBreak/>
        <w:t>Вопрос 5</w:t>
      </w:r>
      <w:r w:rsidRPr="00FB3DF7">
        <w:rPr>
          <w:rStyle w:val="innernumber"/>
          <w:b/>
          <w:bCs/>
          <w:color w:val="000000"/>
        </w:rPr>
        <w:t>. </w:t>
      </w:r>
      <w:r>
        <w:rPr>
          <w:color w:val="000000"/>
        </w:rPr>
        <w:t xml:space="preserve"> </w:t>
      </w:r>
      <w:r>
        <w:t xml:space="preserve">Выберите верные суждения о трудовом договоре. Запишите </w:t>
      </w:r>
      <w:r>
        <w:rPr>
          <w:b/>
          <w:bCs/>
        </w:rPr>
        <w:t>цифры</w:t>
      </w:r>
      <w:r>
        <w:t>, под которыми они указаны.</w:t>
      </w:r>
    </w:p>
    <w:p w:rsidR="00250E86" w:rsidRDefault="00250E86" w:rsidP="00250E86">
      <w:pPr>
        <w:pStyle w:val="a3"/>
      </w:pPr>
      <w:r>
        <w:rPr>
          <w:i/>
          <w:iCs/>
        </w:rPr>
        <w:t xml:space="preserve"> </w:t>
      </w:r>
      <w:r>
        <w:t>1) Сторонами трудового договора являются работодатель и работник.</w:t>
      </w:r>
    </w:p>
    <w:p w:rsidR="00250E86" w:rsidRDefault="00250E86" w:rsidP="00250E86">
      <w:pPr>
        <w:pStyle w:val="leftmargin"/>
      </w:pPr>
      <w:r>
        <w:t>2) Обязательными для включения в трудовой договор являются условия: место работы, трудовая функция, условия оплаты труда.</w:t>
      </w:r>
    </w:p>
    <w:p w:rsidR="00250E86" w:rsidRDefault="00250E86" w:rsidP="00250E86">
      <w:pPr>
        <w:pStyle w:val="leftmargin"/>
      </w:pPr>
      <w:r>
        <w:t>3) Для подписания трудового договора работнику достаточно предоставить паспорт и трудовую книжку.</w:t>
      </w:r>
    </w:p>
    <w:p w:rsidR="00250E86" w:rsidRDefault="00250E86" w:rsidP="00250E86">
      <w:pPr>
        <w:pStyle w:val="leftmargin"/>
      </w:pPr>
      <w:r>
        <w:t>4) 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w:t>
      </w:r>
    </w:p>
    <w:p w:rsidR="00250E86" w:rsidRDefault="00250E86" w:rsidP="00250E86">
      <w:pPr>
        <w:pStyle w:val="leftmargin"/>
      </w:pPr>
      <w:r>
        <w:t>5) Трудовой договор может быть заключён только на срок не более трёх лет.</w:t>
      </w:r>
    </w:p>
    <w:p w:rsidR="00250E86" w:rsidRDefault="00250E86" w:rsidP="00250E86">
      <w:pPr>
        <w:pStyle w:val="leftmargin"/>
        <w:spacing w:before="0" w:beforeAutospacing="0" w:after="0" w:afterAutospacing="0"/>
      </w:pPr>
    </w:p>
    <w:tbl>
      <w:tblPr>
        <w:tblW w:w="5000" w:type="pct"/>
        <w:tblCellSpacing w:w="0" w:type="dxa"/>
        <w:tblCellMar>
          <w:left w:w="0" w:type="dxa"/>
          <w:right w:w="0" w:type="dxa"/>
        </w:tblCellMar>
        <w:tblLook w:val="04A0" w:firstRow="1" w:lastRow="0" w:firstColumn="1" w:lastColumn="0" w:noHBand="0" w:noVBand="1"/>
      </w:tblPr>
      <w:tblGrid>
        <w:gridCol w:w="10466"/>
      </w:tblGrid>
      <w:tr w:rsidR="00250E86" w:rsidRPr="004D0DAA" w:rsidTr="00767B30">
        <w:trPr>
          <w:tblCellSpacing w:w="0" w:type="dxa"/>
        </w:trPr>
        <w:tc>
          <w:tcPr>
            <w:tcW w:w="5000" w:type="pct"/>
            <w:hideMark/>
          </w:tcPr>
          <w:p w:rsidR="00250E86" w:rsidRPr="004D0DAA"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4D0DAA">
              <w:rPr>
                <w:rStyle w:val="innernumber"/>
                <w:rFonts w:ascii="Times New Roman" w:hAnsi="Times New Roman" w:cs="Times New Roman"/>
                <w:b/>
                <w:bCs/>
                <w:color w:val="000000"/>
                <w:sz w:val="24"/>
                <w:szCs w:val="24"/>
              </w:rPr>
              <w:t>Вопрос 6. </w:t>
            </w:r>
            <w:r w:rsidRPr="004D0DAA">
              <w:rPr>
                <w:rFonts w:ascii="Times New Roman" w:hAnsi="Times New Roman" w:cs="Times New Roman"/>
                <w:color w:val="000000"/>
                <w:sz w:val="24"/>
                <w:szCs w:val="24"/>
              </w:rPr>
              <w:t xml:space="preserve"> </w:t>
            </w:r>
            <w:r w:rsidRPr="004D0DAA">
              <w:rPr>
                <w:rFonts w:ascii="Times New Roman" w:hAnsi="Times New Roman" w:cs="Times New Roman"/>
                <w:sz w:val="24"/>
                <w:szCs w:val="24"/>
              </w:rPr>
              <w:t xml:space="preserve">  </w:t>
            </w:r>
            <w:r w:rsidRPr="004D0DAA">
              <w:rPr>
                <w:rFonts w:ascii="Times New Roman" w:eastAsia="Times New Roman" w:hAnsi="Times New Roman" w:cs="Times New Roman"/>
                <w:sz w:val="24"/>
                <w:szCs w:val="24"/>
                <w:lang w:eastAsia="ru-RU"/>
              </w:rPr>
              <w:t>Одна из обязанностей налогоплательщика заключается в том, чтобы</w:t>
            </w:r>
          </w:p>
        </w:tc>
      </w:tr>
      <w:tr w:rsidR="00250E86" w:rsidRPr="004D0DAA" w:rsidTr="00767B30">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6"/>
              <w:gridCol w:w="380"/>
              <w:gridCol w:w="9890"/>
            </w:tblGrid>
            <w:tr w:rsidR="00250E86" w:rsidRPr="004D0DAA" w:rsidTr="00767B30">
              <w:trPr>
                <w:tblCellSpacing w:w="15" w:type="dxa"/>
              </w:trPr>
              <w:tc>
                <w:tcPr>
                  <w:tcW w:w="6" w:type="dxa"/>
                  <w:hideMark/>
                </w:tcPr>
                <w:p w:rsidR="00250E86" w:rsidRPr="004D0DAA" w:rsidRDefault="00250E86" w:rsidP="00767B30">
                  <w:pPr>
                    <w:spacing w:after="0"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  </w:t>
                  </w:r>
                </w:p>
              </w:tc>
              <w:tc>
                <w:tcPr>
                  <w:tcW w:w="6" w:type="dxa"/>
                  <w:hideMark/>
                </w:tcPr>
                <w:p w:rsidR="00250E86" w:rsidRPr="004D0DAA" w:rsidRDefault="00250E86" w:rsidP="00767B30">
                  <w:pPr>
                    <w:spacing w:after="0"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 </w:t>
                  </w:r>
                  <w:r w:rsidRPr="004D0DAA">
                    <w:rPr>
                      <w:rFonts w:ascii="Times New Roman" w:eastAsia="Times New Roman" w:hAnsi="Times New Roman" w:cs="Times New Roman"/>
                      <w:b/>
                      <w:bCs/>
                      <w:sz w:val="24"/>
                      <w:szCs w:val="24"/>
                      <w:lang w:eastAsia="ru-RU"/>
                    </w:rPr>
                    <w:t>1)</w:t>
                  </w:r>
                  <w:r w:rsidRPr="004D0DAA">
                    <w:rPr>
                      <w:rFonts w:ascii="Times New Roman" w:eastAsia="Times New Roman" w:hAnsi="Times New Roman" w:cs="Times New Roman"/>
                      <w:sz w:val="24"/>
                      <w:szCs w:val="24"/>
                      <w:lang w:eastAsia="ru-RU"/>
                    </w:rPr>
                    <w:t> </w:t>
                  </w:r>
                </w:p>
              </w:tc>
              <w:tc>
                <w:tcPr>
                  <w:tcW w:w="5000" w:type="pct"/>
                  <w:hideMark/>
                </w:tcPr>
                <w:p w:rsidR="00250E86" w:rsidRPr="004D0DAA"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получать от налоговых органов по месту учёта бесплатную информацию о действующих налогах</w:t>
                  </w:r>
                </w:p>
              </w:tc>
            </w:tr>
            <w:tr w:rsidR="00250E86" w:rsidRPr="004D0DAA" w:rsidTr="00767B30">
              <w:trPr>
                <w:tblCellSpacing w:w="15" w:type="dxa"/>
              </w:trPr>
              <w:tc>
                <w:tcPr>
                  <w:tcW w:w="6" w:type="dxa"/>
                  <w:hideMark/>
                </w:tcPr>
                <w:p w:rsidR="00250E86" w:rsidRPr="004D0DAA" w:rsidRDefault="00250E86" w:rsidP="00767B30">
                  <w:pPr>
                    <w:spacing w:after="0"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  </w:t>
                  </w:r>
                </w:p>
              </w:tc>
              <w:tc>
                <w:tcPr>
                  <w:tcW w:w="6" w:type="dxa"/>
                  <w:hideMark/>
                </w:tcPr>
                <w:p w:rsidR="00250E86" w:rsidRPr="004D0DAA" w:rsidRDefault="00250E86" w:rsidP="00767B30">
                  <w:pPr>
                    <w:spacing w:after="0"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 </w:t>
                  </w:r>
                  <w:r w:rsidRPr="004D0DAA">
                    <w:rPr>
                      <w:rFonts w:ascii="Times New Roman" w:eastAsia="Times New Roman" w:hAnsi="Times New Roman" w:cs="Times New Roman"/>
                      <w:b/>
                      <w:bCs/>
                      <w:sz w:val="24"/>
                      <w:szCs w:val="24"/>
                      <w:lang w:eastAsia="ru-RU"/>
                    </w:rPr>
                    <w:t>2)</w:t>
                  </w:r>
                  <w:r w:rsidRPr="004D0DAA">
                    <w:rPr>
                      <w:rFonts w:ascii="Times New Roman" w:eastAsia="Times New Roman" w:hAnsi="Times New Roman" w:cs="Times New Roman"/>
                      <w:sz w:val="24"/>
                      <w:szCs w:val="24"/>
                      <w:lang w:eastAsia="ru-RU"/>
                    </w:rPr>
                    <w:t> </w:t>
                  </w:r>
                </w:p>
              </w:tc>
              <w:tc>
                <w:tcPr>
                  <w:tcW w:w="5000" w:type="pct"/>
                  <w:hideMark/>
                </w:tcPr>
                <w:p w:rsidR="00250E86" w:rsidRPr="004D0DAA"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уплачивать законно установленные налоги и сборы</w:t>
                  </w:r>
                </w:p>
              </w:tc>
            </w:tr>
            <w:tr w:rsidR="00250E86" w:rsidRPr="004D0DAA" w:rsidTr="00767B30">
              <w:trPr>
                <w:tblCellSpacing w:w="15" w:type="dxa"/>
              </w:trPr>
              <w:tc>
                <w:tcPr>
                  <w:tcW w:w="6" w:type="dxa"/>
                  <w:hideMark/>
                </w:tcPr>
                <w:p w:rsidR="00250E86" w:rsidRPr="004D0DAA" w:rsidRDefault="00250E86" w:rsidP="00767B30">
                  <w:pPr>
                    <w:spacing w:after="0"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  </w:t>
                  </w:r>
                </w:p>
              </w:tc>
              <w:tc>
                <w:tcPr>
                  <w:tcW w:w="6" w:type="dxa"/>
                  <w:hideMark/>
                </w:tcPr>
                <w:p w:rsidR="00250E86" w:rsidRPr="004D0DAA" w:rsidRDefault="00250E86" w:rsidP="00767B30">
                  <w:pPr>
                    <w:spacing w:after="0"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 </w:t>
                  </w:r>
                  <w:r w:rsidRPr="004D0DAA">
                    <w:rPr>
                      <w:rFonts w:ascii="Times New Roman" w:eastAsia="Times New Roman" w:hAnsi="Times New Roman" w:cs="Times New Roman"/>
                      <w:b/>
                      <w:bCs/>
                      <w:sz w:val="24"/>
                      <w:szCs w:val="24"/>
                      <w:lang w:eastAsia="ru-RU"/>
                    </w:rPr>
                    <w:t>3)</w:t>
                  </w:r>
                  <w:r w:rsidRPr="004D0DAA">
                    <w:rPr>
                      <w:rFonts w:ascii="Times New Roman" w:eastAsia="Times New Roman" w:hAnsi="Times New Roman" w:cs="Times New Roman"/>
                      <w:sz w:val="24"/>
                      <w:szCs w:val="24"/>
                      <w:lang w:eastAsia="ru-RU"/>
                    </w:rPr>
                    <w:t> </w:t>
                  </w:r>
                </w:p>
              </w:tc>
              <w:tc>
                <w:tcPr>
                  <w:tcW w:w="5000" w:type="pct"/>
                  <w:hideMark/>
                </w:tcPr>
                <w:p w:rsidR="00250E86" w:rsidRPr="004D0DAA"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присутствовать при проведении выездной налоговой проверки</w:t>
                  </w:r>
                </w:p>
              </w:tc>
            </w:tr>
            <w:tr w:rsidR="00250E86" w:rsidRPr="004D0DAA" w:rsidTr="00767B30">
              <w:trPr>
                <w:tblCellSpacing w:w="15" w:type="dxa"/>
              </w:trPr>
              <w:tc>
                <w:tcPr>
                  <w:tcW w:w="6" w:type="dxa"/>
                  <w:hideMark/>
                </w:tcPr>
                <w:p w:rsidR="00250E86" w:rsidRPr="004D0DAA" w:rsidRDefault="00250E86" w:rsidP="00767B30">
                  <w:pPr>
                    <w:spacing w:after="0"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  </w:t>
                  </w:r>
                </w:p>
              </w:tc>
              <w:tc>
                <w:tcPr>
                  <w:tcW w:w="6" w:type="dxa"/>
                  <w:hideMark/>
                </w:tcPr>
                <w:p w:rsidR="00250E86" w:rsidRPr="004D0DAA" w:rsidRDefault="00250E86" w:rsidP="00767B30">
                  <w:pPr>
                    <w:spacing w:after="0"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 </w:t>
                  </w:r>
                  <w:r w:rsidRPr="004D0DAA">
                    <w:rPr>
                      <w:rFonts w:ascii="Times New Roman" w:eastAsia="Times New Roman" w:hAnsi="Times New Roman" w:cs="Times New Roman"/>
                      <w:b/>
                      <w:bCs/>
                      <w:sz w:val="24"/>
                      <w:szCs w:val="24"/>
                      <w:lang w:eastAsia="ru-RU"/>
                    </w:rPr>
                    <w:t>4)</w:t>
                  </w:r>
                  <w:r w:rsidRPr="004D0DAA">
                    <w:rPr>
                      <w:rFonts w:ascii="Times New Roman" w:eastAsia="Times New Roman" w:hAnsi="Times New Roman" w:cs="Times New Roman"/>
                      <w:sz w:val="24"/>
                      <w:szCs w:val="24"/>
                      <w:lang w:eastAsia="ru-RU"/>
                    </w:rPr>
                    <w:t> </w:t>
                  </w:r>
                </w:p>
              </w:tc>
              <w:tc>
                <w:tcPr>
                  <w:tcW w:w="5000" w:type="pct"/>
                  <w:hideMark/>
                </w:tcPr>
                <w:p w:rsidR="00250E86" w:rsidRPr="004D0DAA"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4D0DAA">
                    <w:rPr>
                      <w:rFonts w:ascii="Times New Roman" w:eastAsia="Times New Roman" w:hAnsi="Times New Roman" w:cs="Times New Roman"/>
                      <w:sz w:val="24"/>
                      <w:szCs w:val="24"/>
                      <w:lang w:eastAsia="ru-RU"/>
                    </w:rPr>
                    <w:t>использовать налоговые льготы при наличии оснований в установленном законом порядке</w:t>
                  </w:r>
                </w:p>
              </w:tc>
            </w:tr>
          </w:tbl>
          <w:p w:rsidR="00250E86" w:rsidRPr="004D0DAA" w:rsidRDefault="00250E86" w:rsidP="00767B30">
            <w:pPr>
              <w:spacing w:after="0" w:line="240" w:lineRule="auto"/>
              <w:rPr>
                <w:rFonts w:ascii="Times New Roman" w:eastAsia="Times New Roman" w:hAnsi="Times New Roman" w:cs="Times New Roman"/>
                <w:sz w:val="24"/>
                <w:szCs w:val="24"/>
                <w:lang w:eastAsia="ru-RU"/>
              </w:rPr>
            </w:pPr>
          </w:p>
        </w:tc>
      </w:tr>
    </w:tbl>
    <w:p w:rsidR="00250E86" w:rsidRDefault="00250E86" w:rsidP="00250E86">
      <w:pPr>
        <w:pStyle w:val="leftmargin"/>
        <w:spacing w:before="0" w:beforeAutospacing="0" w:after="0" w:afterAutospacing="0"/>
      </w:pPr>
    </w:p>
    <w:p w:rsidR="00250E86" w:rsidRPr="009E724B" w:rsidRDefault="00250E86" w:rsidP="00250E86">
      <w:pPr>
        <w:pStyle w:val="leftmargin"/>
      </w:pPr>
      <w:r>
        <w:rPr>
          <w:rStyle w:val="innernumber"/>
          <w:b/>
          <w:bCs/>
          <w:color w:val="000000"/>
        </w:rPr>
        <w:t>Вопрос 7</w:t>
      </w:r>
      <w:r w:rsidRPr="00FB3DF7">
        <w:rPr>
          <w:rStyle w:val="innernumber"/>
          <w:b/>
          <w:bCs/>
          <w:color w:val="000000"/>
        </w:rPr>
        <w:t>. </w:t>
      </w:r>
      <w:r>
        <w:rPr>
          <w:color w:val="000000"/>
        </w:rPr>
        <w:t xml:space="preserve"> </w:t>
      </w:r>
      <w:r>
        <w:rPr>
          <w:b/>
          <w:bCs/>
        </w:rPr>
        <w:t xml:space="preserve"> </w:t>
      </w:r>
      <w:r w:rsidRPr="009E724B">
        <w:rPr>
          <w:bCs/>
        </w:rPr>
        <w:t>Установите</w:t>
      </w:r>
      <w:r>
        <w:rPr>
          <w:b/>
          <w:bCs/>
        </w:rPr>
        <w:t xml:space="preserve"> </w:t>
      </w:r>
      <w:r w:rsidRPr="009E724B">
        <w:rPr>
          <w:bCs/>
        </w:rPr>
        <w:t>с</w:t>
      </w:r>
      <w:r w:rsidRPr="009E724B">
        <w:t>оответствие между правоотношениями и отраслями права, которые их регулируют: к каждой позиции, данной в первом столбце, подберите соответствующую позицию из второго столбца.</w:t>
      </w:r>
    </w:p>
    <w:tbl>
      <w:tblPr>
        <w:tblW w:w="9000" w:type="dxa"/>
        <w:tblCellSpacing w:w="15" w:type="dxa"/>
        <w:tblCellMar>
          <w:top w:w="15" w:type="dxa"/>
          <w:left w:w="15" w:type="dxa"/>
          <w:bottom w:w="15" w:type="dxa"/>
          <w:right w:w="15" w:type="dxa"/>
        </w:tblCellMar>
        <w:tblLook w:val="04A0" w:firstRow="1" w:lastRow="0" w:firstColumn="1" w:lastColumn="0" w:noHBand="0" w:noVBand="1"/>
      </w:tblPr>
      <w:tblGrid>
        <w:gridCol w:w="4845"/>
        <w:gridCol w:w="120"/>
        <w:gridCol w:w="4035"/>
      </w:tblGrid>
      <w:tr w:rsidR="00250E86" w:rsidRPr="009E724B" w:rsidTr="00767B30">
        <w:trPr>
          <w:tblCellSpacing w:w="15" w:type="dxa"/>
        </w:trPr>
        <w:tc>
          <w:tcPr>
            <w:tcW w:w="4800" w:type="dxa"/>
            <w:tcBorders>
              <w:top w:val="nil"/>
              <w:left w:val="nil"/>
              <w:bottom w:val="nil"/>
              <w:right w:val="nil"/>
            </w:tcBorders>
            <w:vAlign w:val="center"/>
            <w:hideMark/>
          </w:tcPr>
          <w:p w:rsidR="00250E86" w:rsidRPr="009E724B" w:rsidRDefault="00250E86" w:rsidP="00767B30">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E724B">
              <w:rPr>
                <w:rFonts w:ascii="Times New Roman" w:eastAsia="Times New Roman" w:hAnsi="Times New Roman" w:cs="Times New Roman"/>
                <w:b/>
                <w:sz w:val="24"/>
                <w:szCs w:val="24"/>
                <w:lang w:eastAsia="ru-RU"/>
              </w:rPr>
              <w:t>ПРАВООТНОШЕНИЯ</w:t>
            </w:r>
          </w:p>
        </w:tc>
        <w:tc>
          <w:tcPr>
            <w:tcW w:w="90" w:type="dxa"/>
            <w:tcBorders>
              <w:top w:val="nil"/>
              <w:left w:val="nil"/>
              <w:bottom w:val="nil"/>
              <w:right w:val="nil"/>
            </w:tcBorders>
            <w:vAlign w:val="center"/>
            <w:hideMark/>
          </w:tcPr>
          <w:p w:rsidR="00250E86" w:rsidRPr="009E724B"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9E724B">
              <w:rPr>
                <w:rFonts w:ascii="Times New Roman" w:eastAsia="Times New Roman" w:hAnsi="Times New Roman" w:cs="Times New Roman"/>
                <w:sz w:val="24"/>
                <w:szCs w:val="24"/>
                <w:lang w:eastAsia="ru-RU"/>
              </w:rPr>
              <w:t> </w:t>
            </w:r>
          </w:p>
        </w:tc>
        <w:tc>
          <w:tcPr>
            <w:tcW w:w="0" w:type="auto"/>
            <w:tcBorders>
              <w:top w:val="nil"/>
              <w:left w:val="nil"/>
              <w:bottom w:val="nil"/>
              <w:right w:val="nil"/>
            </w:tcBorders>
            <w:vAlign w:val="center"/>
            <w:hideMark/>
          </w:tcPr>
          <w:p w:rsidR="00250E86" w:rsidRPr="009E724B" w:rsidRDefault="00250E86" w:rsidP="00767B30">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E724B">
              <w:rPr>
                <w:rFonts w:ascii="Times New Roman" w:eastAsia="Times New Roman" w:hAnsi="Times New Roman" w:cs="Times New Roman"/>
                <w:b/>
                <w:sz w:val="24"/>
                <w:szCs w:val="24"/>
                <w:lang w:eastAsia="ru-RU"/>
              </w:rPr>
              <w:t>ОТРАСЛИ ПРАВА</w:t>
            </w:r>
          </w:p>
        </w:tc>
      </w:tr>
      <w:tr w:rsidR="00250E86" w:rsidRPr="009E724B" w:rsidTr="00767B30">
        <w:trPr>
          <w:tblCellSpacing w:w="15" w:type="dxa"/>
        </w:trPr>
        <w:tc>
          <w:tcPr>
            <w:tcW w:w="0" w:type="auto"/>
            <w:tcBorders>
              <w:top w:val="nil"/>
              <w:left w:val="nil"/>
              <w:bottom w:val="nil"/>
              <w:right w:val="nil"/>
            </w:tcBorders>
            <w:hideMark/>
          </w:tcPr>
          <w:p w:rsidR="00250E86" w:rsidRPr="009E724B"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9E724B">
              <w:rPr>
                <w:rFonts w:ascii="Times New Roman" w:eastAsia="Times New Roman" w:hAnsi="Times New Roman" w:cs="Times New Roman"/>
                <w:sz w:val="24"/>
                <w:szCs w:val="24"/>
                <w:lang w:eastAsia="ru-RU"/>
              </w:rPr>
              <w:t>A) заключена сделка</w:t>
            </w:r>
          </w:p>
          <w:p w:rsidR="00250E86" w:rsidRPr="009E724B"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9E724B">
              <w:rPr>
                <w:rFonts w:ascii="Times New Roman" w:eastAsia="Times New Roman" w:hAnsi="Times New Roman" w:cs="Times New Roman"/>
                <w:sz w:val="24"/>
                <w:szCs w:val="24"/>
                <w:lang w:eastAsia="ru-RU"/>
              </w:rPr>
              <w:t xml:space="preserve">Б) приняты поправки в федеральный закон </w:t>
            </w:r>
          </w:p>
          <w:p w:rsidR="00250E86" w:rsidRPr="009E724B"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9E724B">
              <w:rPr>
                <w:rFonts w:ascii="Times New Roman" w:eastAsia="Times New Roman" w:hAnsi="Times New Roman" w:cs="Times New Roman"/>
                <w:sz w:val="24"/>
                <w:szCs w:val="24"/>
                <w:lang w:eastAsia="ru-RU"/>
              </w:rPr>
              <w:t xml:space="preserve">B) подписан коллективный договор </w:t>
            </w:r>
          </w:p>
          <w:p w:rsidR="00250E86" w:rsidRPr="009E724B"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9E724B">
              <w:rPr>
                <w:rFonts w:ascii="Times New Roman" w:eastAsia="Times New Roman" w:hAnsi="Times New Roman" w:cs="Times New Roman"/>
                <w:sz w:val="24"/>
                <w:szCs w:val="24"/>
                <w:lang w:eastAsia="ru-RU"/>
              </w:rPr>
              <w:t xml:space="preserve">Г) гражданин вступил в права наследника </w:t>
            </w:r>
          </w:p>
          <w:p w:rsidR="00250E86" w:rsidRPr="009E724B"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9E724B">
              <w:rPr>
                <w:rFonts w:ascii="Times New Roman" w:eastAsia="Times New Roman" w:hAnsi="Times New Roman" w:cs="Times New Roman"/>
                <w:sz w:val="24"/>
                <w:szCs w:val="24"/>
                <w:lang w:eastAsia="ru-RU"/>
              </w:rPr>
              <w:t>Д) президент подписал указ о помиловании</w:t>
            </w:r>
          </w:p>
        </w:tc>
        <w:tc>
          <w:tcPr>
            <w:tcW w:w="0" w:type="auto"/>
            <w:tcBorders>
              <w:top w:val="nil"/>
              <w:left w:val="nil"/>
              <w:bottom w:val="nil"/>
              <w:right w:val="nil"/>
            </w:tcBorders>
            <w:vAlign w:val="center"/>
            <w:hideMark/>
          </w:tcPr>
          <w:p w:rsidR="00250E86" w:rsidRPr="009E724B" w:rsidRDefault="00250E86" w:rsidP="00767B30">
            <w:pPr>
              <w:spacing w:beforeAutospacing="1" w:after="0" w:afterAutospacing="1" w:line="240" w:lineRule="auto"/>
              <w:rPr>
                <w:rFonts w:ascii="Times New Roman" w:eastAsia="Times New Roman" w:hAnsi="Times New Roman" w:cs="Times New Roman"/>
                <w:sz w:val="24"/>
                <w:szCs w:val="24"/>
                <w:lang w:eastAsia="ru-RU"/>
              </w:rPr>
            </w:pPr>
            <w:r w:rsidRPr="009E724B">
              <w:rPr>
                <w:rFonts w:ascii="Times New Roman" w:eastAsia="Times New Roman" w:hAnsi="Times New Roman" w:cs="Times New Roman"/>
                <w:sz w:val="24"/>
                <w:szCs w:val="24"/>
                <w:lang w:eastAsia="ru-RU"/>
              </w:rPr>
              <w:t xml:space="preserve">  </w:t>
            </w:r>
          </w:p>
        </w:tc>
        <w:tc>
          <w:tcPr>
            <w:tcW w:w="0" w:type="auto"/>
            <w:tcBorders>
              <w:top w:val="nil"/>
              <w:left w:val="nil"/>
              <w:bottom w:val="nil"/>
              <w:right w:val="nil"/>
            </w:tcBorders>
            <w:hideMark/>
          </w:tcPr>
          <w:p w:rsidR="00250E86" w:rsidRPr="009E724B"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9E724B">
              <w:rPr>
                <w:rFonts w:ascii="Times New Roman" w:eastAsia="Times New Roman" w:hAnsi="Times New Roman" w:cs="Times New Roman"/>
                <w:sz w:val="24"/>
                <w:szCs w:val="24"/>
                <w:lang w:eastAsia="ru-RU"/>
              </w:rPr>
              <w:t>1) гражданское право</w:t>
            </w:r>
          </w:p>
          <w:p w:rsidR="00250E86" w:rsidRPr="009E724B"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9E724B">
              <w:rPr>
                <w:rFonts w:ascii="Times New Roman" w:eastAsia="Times New Roman" w:hAnsi="Times New Roman" w:cs="Times New Roman"/>
                <w:sz w:val="24"/>
                <w:szCs w:val="24"/>
                <w:lang w:eastAsia="ru-RU"/>
              </w:rPr>
              <w:t>2) государственное право</w:t>
            </w:r>
          </w:p>
          <w:p w:rsidR="00250E86" w:rsidRPr="009E724B"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9E724B">
              <w:rPr>
                <w:rFonts w:ascii="Times New Roman" w:eastAsia="Times New Roman" w:hAnsi="Times New Roman" w:cs="Times New Roman"/>
                <w:sz w:val="24"/>
                <w:szCs w:val="24"/>
                <w:lang w:eastAsia="ru-RU"/>
              </w:rPr>
              <w:t>3) трудовое право</w:t>
            </w:r>
          </w:p>
        </w:tc>
      </w:tr>
    </w:tbl>
    <w:p w:rsidR="00250E86" w:rsidRDefault="00250E86" w:rsidP="00250E86">
      <w:pPr>
        <w:pStyle w:val="leftmargin"/>
        <w:spacing w:before="0" w:beforeAutospacing="0" w:after="0" w:afterAutospacing="0"/>
        <w:jc w:val="both"/>
      </w:pPr>
    </w:p>
    <w:p w:rsidR="00250E86" w:rsidRPr="00FB3DF7" w:rsidRDefault="00250E86" w:rsidP="00250E86">
      <w:pPr>
        <w:pStyle w:val="leftmargin"/>
        <w:spacing w:before="0" w:beforeAutospacing="0" w:after="0" w:afterAutospacing="0"/>
        <w:jc w:val="both"/>
        <w:rPr>
          <w:color w:val="000000"/>
        </w:rPr>
      </w:pPr>
      <w:r>
        <w:rPr>
          <w:b/>
          <w:color w:val="000000"/>
        </w:rPr>
        <w:t>Вопрос 8</w:t>
      </w:r>
      <w:r>
        <w:rPr>
          <w:rStyle w:val="innernumber"/>
          <w:b/>
          <w:bCs/>
          <w:color w:val="000000"/>
        </w:rPr>
        <w:t xml:space="preserve">. </w:t>
      </w:r>
    </w:p>
    <w:tbl>
      <w:tblPr>
        <w:tblW w:w="5000" w:type="pct"/>
        <w:tblCellSpacing w:w="0" w:type="dxa"/>
        <w:tblCellMar>
          <w:left w:w="0" w:type="dxa"/>
          <w:right w:w="0" w:type="dxa"/>
        </w:tblCellMar>
        <w:tblLook w:val="04A0" w:firstRow="1" w:lastRow="0" w:firstColumn="1" w:lastColumn="0" w:noHBand="0" w:noVBand="1"/>
      </w:tblPr>
      <w:tblGrid>
        <w:gridCol w:w="10466"/>
      </w:tblGrid>
      <w:tr w:rsidR="00250E86" w:rsidRPr="000E1D59" w:rsidTr="00767B30">
        <w:trPr>
          <w:tblCellSpacing w:w="0" w:type="dxa"/>
        </w:trPr>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Найдите в приведённом списке примеры административных правонарушений.</w:t>
            </w:r>
          </w:p>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Запишите цифры, под которыми они указаны.</w:t>
            </w:r>
          </w:p>
        </w:tc>
      </w:tr>
      <w:tr w:rsidR="00250E86" w:rsidRPr="000E1D59" w:rsidTr="00767B30">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6"/>
              <w:gridCol w:w="380"/>
              <w:gridCol w:w="9890"/>
            </w:tblGrid>
            <w:tr w:rsidR="00250E86" w:rsidRPr="000E1D59" w:rsidTr="00767B30">
              <w:trPr>
                <w:tblCellSpacing w:w="15" w:type="dxa"/>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p>
              </w:tc>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r w:rsidRPr="000E1D59">
                    <w:rPr>
                      <w:rFonts w:ascii="Times New Roman" w:eastAsia="Times New Roman" w:hAnsi="Times New Roman" w:cs="Times New Roman"/>
                      <w:b/>
                      <w:bCs/>
                      <w:sz w:val="24"/>
                      <w:szCs w:val="24"/>
                      <w:lang w:eastAsia="ru-RU"/>
                    </w:rPr>
                    <w:t>1)</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xml:space="preserve">Гражданин М. разорил муравейник.  </w:t>
                  </w:r>
                </w:p>
              </w:tc>
            </w:tr>
            <w:tr w:rsidR="00250E86" w:rsidRPr="000E1D59" w:rsidTr="00767B30">
              <w:trPr>
                <w:tblCellSpacing w:w="15" w:type="dxa"/>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p>
              </w:tc>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r w:rsidRPr="000E1D59">
                    <w:rPr>
                      <w:rFonts w:ascii="Times New Roman" w:eastAsia="Times New Roman" w:hAnsi="Times New Roman" w:cs="Times New Roman"/>
                      <w:b/>
                      <w:bCs/>
                      <w:sz w:val="24"/>
                      <w:szCs w:val="24"/>
                      <w:lang w:eastAsia="ru-RU"/>
                    </w:rPr>
                    <w:t>2)</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xml:space="preserve">Пятнадцатилетний подросток Р. украл упаковку жвачки в супермаркете. </w:t>
                  </w:r>
                </w:p>
              </w:tc>
            </w:tr>
            <w:tr w:rsidR="00250E86" w:rsidRPr="000E1D59" w:rsidTr="00767B30">
              <w:trPr>
                <w:tblCellSpacing w:w="15" w:type="dxa"/>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p>
              </w:tc>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r w:rsidRPr="000E1D59">
                    <w:rPr>
                      <w:rFonts w:ascii="Times New Roman" w:eastAsia="Times New Roman" w:hAnsi="Times New Roman" w:cs="Times New Roman"/>
                      <w:b/>
                      <w:bCs/>
                      <w:sz w:val="24"/>
                      <w:szCs w:val="24"/>
                      <w:lang w:eastAsia="ru-RU"/>
                    </w:rPr>
                    <w:t>3)</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Не достигнув соглашения о размере алиментов, гражданин С. и гражданка Л. обратились в суд.</w:t>
                  </w:r>
                </w:p>
              </w:tc>
            </w:tr>
            <w:tr w:rsidR="00250E86" w:rsidRPr="000E1D59" w:rsidTr="00767B30">
              <w:trPr>
                <w:tblCellSpacing w:w="15" w:type="dxa"/>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p>
              </w:tc>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r w:rsidRPr="000E1D59">
                    <w:rPr>
                      <w:rFonts w:ascii="Times New Roman" w:eastAsia="Times New Roman" w:hAnsi="Times New Roman" w:cs="Times New Roman"/>
                      <w:b/>
                      <w:bCs/>
                      <w:sz w:val="24"/>
                      <w:szCs w:val="24"/>
                      <w:lang w:eastAsia="ru-RU"/>
                    </w:rPr>
                    <w:t>4)</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Гражданка Ю. расторгла договор аренды квартиры.</w:t>
                  </w:r>
                </w:p>
              </w:tc>
            </w:tr>
            <w:tr w:rsidR="00250E86" w:rsidRPr="000E1D59" w:rsidTr="00767B30">
              <w:trPr>
                <w:tblCellSpacing w:w="15" w:type="dxa"/>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p>
              </w:tc>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r w:rsidRPr="000E1D59">
                    <w:rPr>
                      <w:rFonts w:ascii="Times New Roman" w:eastAsia="Times New Roman" w:hAnsi="Times New Roman" w:cs="Times New Roman"/>
                      <w:b/>
                      <w:bCs/>
                      <w:sz w:val="24"/>
                      <w:szCs w:val="24"/>
                      <w:lang w:eastAsia="ru-RU"/>
                    </w:rPr>
                    <w:t>5)</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xml:space="preserve">Празднуя победу футбольной команды, четырнадцатилетние подростки ворвались в супермаркет, разбили витрины и вынесли  большое количество спиртного.   </w:t>
                  </w:r>
                </w:p>
              </w:tc>
            </w:tr>
            <w:tr w:rsidR="00250E86" w:rsidRPr="000E1D59" w:rsidTr="00767B30">
              <w:trPr>
                <w:tblCellSpacing w:w="15" w:type="dxa"/>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p>
              </w:tc>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r w:rsidRPr="000E1D59">
                    <w:rPr>
                      <w:rFonts w:ascii="Times New Roman" w:eastAsia="Times New Roman" w:hAnsi="Times New Roman" w:cs="Times New Roman"/>
                      <w:b/>
                      <w:bCs/>
                      <w:sz w:val="24"/>
                      <w:szCs w:val="24"/>
                      <w:lang w:eastAsia="ru-RU"/>
                    </w:rPr>
                    <w:t>6)</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Гражданин, знавший о готовящемся террористическом акте, не сообщил об этом в правоохранительные органы.</w:t>
                  </w:r>
                </w:p>
              </w:tc>
            </w:tr>
          </w:tbl>
          <w:p w:rsidR="00250E86" w:rsidRPr="000E1D59" w:rsidRDefault="00250E86" w:rsidP="00767B30">
            <w:pPr>
              <w:spacing w:after="0" w:line="240" w:lineRule="auto"/>
              <w:rPr>
                <w:rFonts w:ascii="Times New Roman" w:eastAsia="Times New Roman" w:hAnsi="Times New Roman" w:cs="Times New Roman"/>
                <w:sz w:val="24"/>
                <w:szCs w:val="24"/>
                <w:lang w:eastAsia="ru-RU"/>
              </w:rPr>
            </w:pPr>
          </w:p>
        </w:tc>
      </w:tr>
    </w:tbl>
    <w:p w:rsidR="00250E86" w:rsidRPr="00FB3DF7" w:rsidRDefault="00250E86" w:rsidP="00250E86">
      <w:pPr>
        <w:pStyle w:val="leftmargin"/>
        <w:spacing w:before="0" w:beforeAutospacing="0" w:after="0" w:afterAutospacing="0"/>
        <w:jc w:val="both"/>
        <w:rPr>
          <w:color w:val="000000"/>
        </w:rPr>
      </w:pPr>
    </w:p>
    <w:p w:rsidR="00250E86" w:rsidRDefault="00250E86" w:rsidP="00250E86">
      <w:pPr>
        <w:spacing w:after="0" w:line="240" w:lineRule="auto"/>
        <w:ind w:firstLine="375"/>
        <w:jc w:val="both"/>
        <w:rPr>
          <w:rFonts w:ascii="Times New Roman" w:eastAsia="Times New Roman" w:hAnsi="Times New Roman" w:cs="Times New Roman"/>
          <w:b/>
          <w:bCs/>
          <w:color w:val="000000"/>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556"/>
      </w:tblGrid>
      <w:tr w:rsidR="00250E86" w:rsidRPr="000E1D59" w:rsidTr="00767B30">
        <w:trPr>
          <w:tblCellSpacing w:w="15" w:type="dxa"/>
        </w:trPr>
        <w:tc>
          <w:tcPr>
            <w:tcW w:w="0" w:type="auto"/>
            <w:vAlign w:val="center"/>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b/>
                <w:sz w:val="24"/>
                <w:szCs w:val="24"/>
                <w:lang w:eastAsia="ru-RU"/>
              </w:rPr>
              <w:t>Вопрос 9.</w:t>
            </w:r>
            <w:r>
              <w:rPr>
                <w:rFonts w:ascii="Times New Roman" w:eastAsia="Times New Roman" w:hAnsi="Times New Roman" w:cs="Times New Roman"/>
                <w:sz w:val="24"/>
                <w:szCs w:val="24"/>
                <w:lang w:eastAsia="ru-RU"/>
              </w:rPr>
              <w:t xml:space="preserve"> </w:t>
            </w:r>
            <w:r w:rsidRPr="000E1D59">
              <w:rPr>
                <w:rFonts w:ascii="Times New Roman" w:eastAsia="Times New Roman" w:hAnsi="Times New Roman" w:cs="Times New Roman"/>
                <w:sz w:val="24"/>
                <w:szCs w:val="24"/>
                <w:lang w:eastAsia="ru-RU"/>
              </w:rPr>
              <w:t>Установите соответствие между участниками уголовного судопроизводства и сторонами, которые они представляют согласно Уголовно-процессуальному кодексу РФ: к каждой позиции, данной в первом столбце, подберите соответствующую позицию из второго столбца.</w:t>
            </w:r>
          </w:p>
        </w:tc>
      </w:tr>
    </w:tbl>
    <w:p w:rsidR="00250E86" w:rsidRPr="000E1D59" w:rsidRDefault="00250E86" w:rsidP="00250E8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96"/>
        <w:gridCol w:w="10360"/>
      </w:tblGrid>
      <w:tr w:rsidR="00250E86" w:rsidRPr="000E1D59" w:rsidTr="00767B30">
        <w:trPr>
          <w:tblCellSpacing w:w="15" w:type="dxa"/>
          <w:jc w:val="center"/>
        </w:trPr>
        <w:tc>
          <w:tcPr>
            <w:tcW w:w="6" w:type="dxa"/>
            <w:vAlign w:val="center"/>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p>
        </w:tc>
        <w:tc>
          <w:tcPr>
            <w:tcW w:w="5000" w:type="pct"/>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74"/>
              <w:gridCol w:w="240"/>
              <w:gridCol w:w="4471"/>
            </w:tblGrid>
            <w:tr w:rsidR="00250E86" w:rsidRPr="000E1D59" w:rsidTr="00767B30">
              <w:trPr>
                <w:tblCellSpacing w:w="15" w:type="dxa"/>
              </w:trPr>
              <w:tc>
                <w:tcPr>
                  <w:tcW w:w="0" w:type="auto"/>
                  <w:hideMark/>
                </w:tcPr>
                <w:p w:rsidR="00250E86" w:rsidRPr="000E1D59" w:rsidRDefault="00250E86" w:rsidP="00767B30">
                  <w:pPr>
                    <w:spacing w:after="0" w:line="240" w:lineRule="auto"/>
                    <w:jc w:val="center"/>
                    <w:rPr>
                      <w:rFonts w:ascii="Times New Roman" w:eastAsia="Times New Roman" w:hAnsi="Times New Roman" w:cs="Times New Roman"/>
                      <w:sz w:val="24"/>
                      <w:szCs w:val="24"/>
                      <w:lang w:eastAsia="ru-RU"/>
                    </w:rPr>
                  </w:pPr>
                  <w:r w:rsidRPr="000E1D59">
                    <w:rPr>
                      <w:rFonts w:ascii="Times New Roman" w:eastAsia="Times New Roman" w:hAnsi="Times New Roman" w:cs="Times New Roman"/>
                      <w:b/>
                      <w:bCs/>
                      <w:sz w:val="24"/>
                      <w:szCs w:val="24"/>
                      <w:u w:val="single"/>
                      <w:lang w:eastAsia="ru-RU"/>
                    </w:rPr>
                    <w:t>УЧАСТНИКИ УГОЛОВНОГО СУДОПРОИЗВОДСТВА</w:t>
                  </w:r>
                </w:p>
              </w:tc>
              <w:tc>
                <w:tcPr>
                  <w:tcW w:w="0" w:type="auto"/>
                  <w:hideMark/>
                </w:tcPr>
                <w:p w:rsidR="00250E86" w:rsidRPr="000E1D59" w:rsidRDefault="00250E86" w:rsidP="00767B30">
                  <w:pPr>
                    <w:spacing w:after="0" w:line="240" w:lineRule="auto"/>
                    <w:jc w:val="center"/>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p>
              </w:tc>
              <w:tc>
                <w:tcPr>
                  <w:tcW w:w="0" w:type="auto"/>
                  <w:hideMark/>
                </w:tcPr>
                <w:p w:rsidR="00250E86" w:rsidRPr="000E1D59" w:rsidRDefault="00250E86" w:rsidP="00767B30">
                  <w:pPr>
                    <w:spacing w:after="0" w:line="240" w:lineRule="auto"/>
                    <w:jc w:val="center"/>
                    <w:rPr>
                      <w:rFonts w:ascii="Times New Roman" w:eastAsia="Times New Roman" w:hAnsi="Times New Roman" w:cs="Times New Roman"/>
                      <w:sz w:val="24"/>
                      <w:szCs w:val="24"/>
                      <w:lang w:eastAsia="ru-RU"/>
                    </w:rPr>
                  </w:pPr>
                  <w:r w:rsidRPr="000E1D59">
                    <w:rPr>
                      <w:rFonts w:ascii="Times New Roman" w:eastAsia="Times New Roman" w:hAnsi="Times New Roman" w:cs="Times New Roman"/>
                      <w:b/>
                      <w:bCs/>
                      <w:sz w:val="24"/>
                      <w:szCs w:val="24"/>
                      <w:u w:val="single"/>
                      <w:lang w:eastAsia="ru-RU"/>
                    </w:rPr>
                    <w:t>СТОРОНЫ</w:t>
                  </w:r>
                </w:p>
              </w:tc>
            </w:tr>
            <w:tr w:rsidR="00250E86" w:rsidRPr="000E1D59" w:rsidTr="00767B30">
              <w:trPr>
                <w:tblCellSpacing w:w="15" w:type="dxa"/>
              </w:trPr>
              <w:tc>
                <w:tcPr>
                  <w:tcW w:w="0" w:type="auto"/>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89"/>
                    <w:gridCol w:w="5110"/>
                  </w:tblGrid>
                  <w:tr w:rsidR="00250E86" w:rsidRPr="000E1D59" w:rsidTr="00767B30">
                    <w:trPr>
                      <w:tblCellSpacing w:w="15" w:type="dxa"/>
                      <w:jc w:val="center"/>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b/>
                            <w:bCs/>
                            <w:sz w:val="24"/>
                            <w:szCs w:val="24"/>
                            <w:lang w:eastAsia="ru-RU"/>
                          </w:rPr>
                          <w:t>А)</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свидетель</w:t>
                        </w:r>
                      </w:p>
                    </w:tc>
                  </w:tr>
                  <w:tr w:rsidR="00250E86" w:rsidRPr="000E1D59" w:rsidTr="00767B30">
                    <w:trPr>
                      <w:tblCellSpacing w:w="15" w:type="dxa"/>
                      <w:jc w:val="center"/>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b/>
                            <w:bCs/>
                            <w:sz w:val="24"/>
                            <w:szCs w:val="24"/>
                            <w:lang w:eastAsia="ru-RU"/>
                          </w:rPr>
                          <w:t>Б)</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следователь</w:t>
                        </w:r>
                      </w:p>
                    </w:tc>
                  </w:tr>
                  <w:tr w:rsidR="00250E86" w:rsidRPr="000E1D59" w:rsidTr="00767B30">
                    <w:trPr>
                      <w:tblCellSpacing w:w="15" w:type="dxa"/>
                      <w:jc w:val="center"/>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b/>
                            <w:bCs/>
                            <w:sz w:val="24"/>
                            <w:szCs w:val="24"/>
                            <w:lang w:eastAsia="ru-RU"/>
                          </w:rPr>
                          <w:t>В)</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обвиняемый</w:t>
                        </w:r>
                      </w:p>
                    </w:tc>
                  </w:tr>
                  <w:tr w:rsidR="00250E86" w:rsidRPr="000E1D59" w:rsidTr="00767B30">
                    <w:trPr>
                      <w:tblCellSpacing w:w="15" w:type="dxa"/>
                      <w:jc w:val="center"/>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b/>
                            <w:bCs/>
                            <w:sz w:val="24"/>
                            <w:szCs w:val="24"/>
                            <w:lang w:eastAsia="ru-RU"/>
                          </w:rPr>
                          <w:t>Г)</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прокурор</w:t>
                        </w:r>
                      </w:p>
                    </w:tc>
                  </w:tr>
                  <w:tr w:rsidR="00250E86" w:rsidRPr="000E1D59" w:rsidTr="00767B30">
                    <w:trPr>
                      <w:tblCellSpacing w:w="15" w:type="dxa"/>
                      <w:jc w:val="center"/>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b/>
                            <w:bCs/>
                            <w:sz w:val="24"/>
                            <w:szCs w:val="24"/>
                            <w:lang w:eastAsia="ru-RU"/>
                          </w:rPr>
                          <w:t>Д)</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потерпевший</w:t>
                        </w:r>
                      </w:p>
                    </w:tc>
                  </w:tr>
                </w:tbl>
                <w:p w:rsidR="00250E86" w:rsidRPr="000E1D59" w:rsidRDefault="00250E86" w:rsidP="00767B30">
                  <w:pPr>
                    <w:spacing w:after="0" w:line="240" w:lineRule="auto"/>
                    <w:jc w:val="center"/>
                    <w:rPr>
                      <w:rFonts w:ascii="Times New Roman" w:eastAsia="Times New Roman" w:hAnsi="Times New Roman" w:cs="Times New Roman"/>
                      <w:sz w:val="24"/>
                      <w:szCs w:val="24"/>
                      <w:lang w:eastAsia="ru-RU"/>
                    </w:rPr>
                  </w:pPr>
                </w:p>
              </w:tc>
              <w:tc>
                <w:tcPr>
                  <w:tcW w:w="0" w:type="auto"/>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5"/>
                    <w:gridCol w:w="4061"/>
                  </w:tblGrid>
                  <w:tr w:rsidR="00250E86" w:rsidRPr="000E1D59" w:rsidTr="00767B30">
                    <w:trPr>
                      <w:tblCellSpacing w:w="15" w:type="dxa"/>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b/>
                            <w:bCs/>
                            <w:sz w:val="24"/>
                            <w:szCs w:val="24"/>
                            <w:lang w:eastAsia="ru-RU"/>
                          </w:rPr>
                          <w:t>1)</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обвинение</w:t>
                        </w:r>
                      </w:p>
                    </w:tc>
                  </w:tr>
                  <w:tr w:rsidR="00250E86" w:rsidRPr="000E1D59" w:rsidTr="00767B30">
                    <w:trPr>
                      <w:tblCellSpacing w:w="15" w:type="dxa"/>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b/>
                            <w:bCs/>
                            <w:sz w:val="24"/>
                            <w:szCs w:val="24"/>
                            <w:lang w:eastAsia="ru-RU"/>
                          </w:rPr>
                          <w:t>2)</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защита</w:t>
                        </w:r>
                      </w:p>
                    </w:tc>
                  </w:tr>
                  <w:tr w:rsidR="00250E86" w:rsidRPr="000E1D59" w:rsidTr="00767B30">
                    <w:trPr>
                      <w:tblCellSpacing w:w="15" w:type="dxa"/>
                    </w:trPr>
                    <w:tc>
                      <w:tcPr>
                        <w:tcW w:w="6" w:type="dxa"/>
                        <w:hideMark/>
                      </w:tcPr>
                      <w:p w:rsidR="00250E86" w:rsidRPr="000E1D59" w:rsidRDefault="00250E86" w:rsidP="00767B30">
                        <w:pPr>
                          <w:spacing w:after="0"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b/>
                            <w:bCs/>
                            <w:sz w:val="24"/>
                            <w:szCs w:val="24"/>
                            <w:lang w:eastAsia="ru-RU"/>
                          </w:rPr>
                          <w:t>3)</w:t>
                        </w:r>
                        <w:r w:rsidRPr="000E1D59">
                          <w:rPr>
                            <w:rFonts w:ascii="Times New Roman" w:eastAsia="Times New Roman" w:hAnsi="Times New Roman" w:cs="Times New Roman"/>
                            <w:sz w:val="24"/>
                            <w:szCs w:val="24"/>
                            <w:lang w:eastAsia="ru-RU"/>
                          </w:rPr>
                          <w:t> </w:t>
                        </w:r>
                      </w:p>
                    </w:tc>
                    <w:tc>
                      <w:tcPr>
                        <w:tcW w:w="5000" w:type="pct"/>
                        <w:hideMark/>
                      </w:tcPr>
                      <w:p w:rsidR="00250E86" w:rsidRPr="000E1D59" w:rsidRDefault="00250E86" w:rsidP="00767B30">
                        <w:pPr>
                          <w:spacing w:before="100" w:beforeAutospacing="1" w:after="100" w:afterAutospacing="1" w:line="240" w:lineRule="auto"/>
                          <w:rPr>
                            <w:rFonts w:ascii="Times New Roman" w:eastAsia="Times New Roman" w:hAnsi="Times New Roman" w:cs="Times New Roman"/>
                            <w:sz w:val="24"/>
                            <w:szCs w:val="24"/>
                            <w:lang w:eastAsia="ru-RU"/>
                          </w:rPr>
                        </w:pPr>
                        <w:r w:rsidRPr="000E1D59">
                          <w:rPr>
                            <w:rFonts w:ascii="Times New Roman" w:eastAsia="Times New Roman" w:hAnsi="Times New Roman" w:cs="Times New Roman"/>
                            <w:sz w:val="24"/>
                            <w:szCs w:val="24"/>
                            <w:lang w:eastAsia="ru-RU"/>
                          </w:rPr>
                          <w:t>и защита, и обвинение</w:t>
                        </w:r>
                      </w:p>
                    </w:tc>
                  </w:tr>
                </w:tbl>
                <w:p w:rsidR="00250E86" w:rsidRPr="000E1D59" w:rsidRDefault="00250E86" w:rsidP="00767B30">
                  <w:pPr>
                    <w:spacing w:after="0" w:line="240" w:lineRule="auto"/>
                    <w:rPr>
                      <w:rFonts w:ascii="Times New Roman" w:eastAsia="Times New Roman" w:hAnsi="Times New Roman" w:cs="Times New Roman"/>
                      <w:sz w:val="24"/>
                      <w:szCs w:val="24"/>
                      <w:lang w:eastAsia="ru-RU"/>
                    </w:rPr>
                  </w:pPr>
                </w:p>
              </w:tc>
            </w:tr>
          </w:tbl>
          <w:p w:rsidR="00250E86" w:rsidRPr="000E1D59" w:rsidRDefault="00250E86" w:rsidP="00767B30">
            <w:pPr>
              <w:spacing w:after="0" w:line="240" w:lineRule="auto"/>
              <w:rPr>
                <w:rFonts w:ascii="Times New Roman" w:eastAsia="Times New Roman" w:hAnsi="Times New Roman" w:cs="Times New Roman"/>
                <w:sz w:val="24"/>
                <w:szCs w:val="24"/>
                <w:lang w:eastAsia="ru-RU"/>
              </w:rPr>
            </w:pPr>
          </w:p>
        </w:tc>
      </w:tr>
    </w:tbl>
    <w:p w:rsidR="00250E86" w:rsidRDefault="00250E86" w:rsidP="00250E86">
      <w:pPr>
        <w:spacing w:after="0" w:line="240" w:lineRule="auto"/>
        <w:ind w:firstLine="375"/>
        <w:jc w:val="both"/>
        <w:rPr>
          <w:rFonts w:ascii="Times New Roman" w:eastAsia="Times New Roman" w:hAnsi="Times New Roman" w:cs="Times New Roman"/>
          <w:b/>
          <w:bCs/>
          <w:color w:val="000000"/>
          <w:sz w:val="24"/>
          <w:szCs w:val="24"/>
          <w:lang w:eastAsia="ru-RU"/>
        </w:rPr>
      </w:pPr>
    </w:p>
    <w:p w:rsidR="00250E86" w:rsidRDefault="00250E86" w:rsidP="00250E86">
      <w:pPr>
        <w:spacing w:after="0" w:line="240" w:lineRule="auto"/>
        <w:ind w:firstLine="375"/>
        <w:jc w:val="both"/>
        <w:rPr>
          <w:rFonts w:ascii="Times New Roman" w:eastAsia="Times New Roman" w:hAnsi="Times New Roman" w:cs="Times New Roman"/>
          <w:b/>
          <w:bCs/>
          <w:color w:val="000000"/>
          <w:sz w:val="24"/>
          <w:szCs w:val="24"/>
          <w:lang w:eastAsia="ru-RU"/>
        </w:rPr>
      </w:pPr>
    </w:p>
    <w:p w:rsidR="00250E86" w:rsidRDefault="00250E86" w:rsidP="00250E86">
      <w:pPr>
        <w:spacing w:after="0" w:line="240" w:lineRule="auto"/>
        <w:ind w:firstLine="375"/>
        <w:jc w:val="both"/>
        <w:rPr>
          <w:rFonts w:ascii="Times New Roman" w:eastAsia="Times New Roman" w:hAnsi="Times New Roman" w:cs="Times New Roman"/>
          <w:b/>
          <w:bCs/>
          <w:color w:val="000000"/>
          <w:sz w:val="24"/>
          <w:szCs w:val="24"/>
          <w:lang w:eastAsia="ru-RU"/>
        </w:rPr>
      </w:pPr>
    </w:p>
    <w:p w:rsidR="00250E86" w:rsidRDefault="00250E86" w:rsidP="00250E86">
      <w:pPr>
        <w:spacing w:after="0" w:line="240" w:lineRule="auto"/>
        <w:ind w:firstLine="375"/>
        <w:jc w:val="center"/>
        <w:rPr>
          <w:rFonts w:ascii="Times New Roman" w:eastAsia="Times New Roman" w:hAnsi="Times New Roman" w:cs="Times New Roman"/>
          <w:b/>
          <w:bCs/>
          <w:i/>
          <w:color w:val="000000"/>
          <w:sz w:val="24"/>
          <w:szCs w:val="24"/>
          <w:lang w:eastAsia="ru-RU"/>
        </w:rPr>
      </w:pPr>
      <w:r w:rsidRPr="00A83B0A">
        <w:rPr>
          <w:rFonts w:ascii="Times New Roman" w:eastAsia="Times New Roman" w:hAnsi="Times New Roman" w:cs="Times New Roman"/>
          <w:b/>
          <w:bCs/>
          <w:i/>
          <w:color w:val="000000"/>
          <w:sz w:val="24"/>
          <w:szCs w:val="24"/>
          <w:lang w:eastAsia="ru-RU"/>
        </w:rPr>
        <w:t>Прочитай</w:t>
      </w:r>
      <w:r>
        <w:rPr>
          <w:rFonts w:ascii="Times New Roman" w:eastAsia="Times New Roman" w:hAnsi="Times New Roman" w:cs="Times New Roman"/>
          <w:b/>
          <w:bCs/>
          <w:i/>
          <w:color w:val="000000"/>
          <w:sz w:val="24"/>
          <w:szCs w:val="24"/>
          <w:lang w:eastAsia="ru-RU"/>
        </w:rPr>
        <w:t>те текст и ответьте на вопросы 10-12</w:t>
      </w:r>
    </w:p>
    <w:p w:rsidR="00250E86" w:rsidRPr="00A83B0A" w:rsidRDefault="00250E86" w:rsidP="00250E86">
      <w:pPr>
        <w:spacing w:after="0" w:line="240" w:lineRule="auto"/>
        <w:ind w:firstLine="375"/>
        <w:jc w:val="center"/>
        <w:rPr>
          <w:rFonts w:ascii="Times New Roman" w:eastAsia="Times New Roman" w:hAnsi="Times New Roman" w:cs="Times New Roman"/>
          <w:b/>
          <w:bCs/>
          <w:i/>
          <w:color w:val="000000"/>
          <w:sz w:val="24"/>
          <w:szCs w:val="24"/>
          <w:lang w:eastAsia="ru-RU"/>
        </w:rPr>
      </w:pPr>
    </w:p>
    <w:p w:rsidR="00250E86" w:rsidRDefault="00250E86" w:rsidP="00250E86">
      <w:pPr>
        <w:pStyle w:val="leftmargin"/>
        <w:jc w:val="both"/>
      </w:pPr>
      <w:r>
        <w:t>Международное гуманитарное право состоит из двух разделов, именуемых «правом Гааги» и «правом Женевы». Исторически первичным является «право Гааги», или «право войны», которое устанавливает права и обязанности воюющих сторон при проведении боевых операций и ограничивает методы и средства нанесения ущерба противнику во избежание чрезмерных страданий, излишних, а равно и неоправданных военной необходимостью человеческих жертв и разрушений.</w:t>
      </w:r>
    </w:p>
    <w:p w:rsidR="00250E86" w:rsidRDefault="00250E86" w:rsidP="00250E86">
      <w:pPr>
        <w:pStyle w:val="a3"/>
        <w:jc w:val="both"/>
      </w:pPr>
      <w:r>
        <w:t> Новый этап в развитии международного гуманитарного права, в основы которого были положены принципы и нормы человеческого измерения, наступил после принятия Устава ООН, поставившего войну вне закона... На этот же период приходится интенсивное развитие женевского права, рождение нормативной базы которого обычно связывают с Женевской конвенцией от 22 августа 1864 года об улучшении участи раненных и больных в действующих армиях во время сухопутной войны. Этим документом в международное право того времени вводился новый и очень важный принцип нейтральности медицинского персонала, согласно которому медицинская помощь должна оказываться всем пострадавшим участникам военных действий независимо от того, на чьей стороне они воевали. Был установлен принцип соблюдения строгого равновесия между требованиями гуманности и военной необходимости...</w:t>
      </w:r>
      <w:r>
        <w:t> </w:t>
      </w:r>
    </w:p>
    <w:p w:rsidR="00250E86" w:rsidRDefault="00250E86" w:rsidP="00250E86">
      <w:pPr>
        <w:pStyle w:val="a3"/>
        <w:jc w:val="both"/>
      </w:pPr>
      <w:r>
        <w:t> В современном виде женевское право, или собственно гуманитарное право... представляет собой систему принципов и норм, прямо направленных на защиту индивида в условиях вооруженных конфликтов международного и внутреннего характера. Международное гуманитарное право предоставляет защиту тем, кто не принимает участия в военных действиях, то есть гражданскому населению и медицинскому персоналу. Под его защитой также находятся лица, прекратившие участие в боевых действиях, а именно: раненные, потерпевшие кораблекрушение, больные и пленные. Женевское право запрещает нападать на лиц, находящихся под его покровительством, посягать на их физическую неприкосновенность, подвергать их оскорбительному и унижающему их достоинство обращению. Разработаны нормы о предоставлении военнопленным и задержанным в ходе конфликта лицам необходимого питания, жилья, судебных гарантий.</w:t>
      </w:r>
    </w:p>
    <w:p w:rsidR="00250E86" w:rsidRPr="004D0DAA" w:rsidRDefault="00250E86" w:rsidP="00250E86">
      <w:pPr>
        <w:pStyle w:val="a3"/>
        <w:jc w:val="both"/>
      </w:pPr>
      <w:r w:rsidRPr="004D0DAA">
        <w:t xml:space="preserve"> По мере развития международного нормотворчества и принятия новых документов в области прав человека международное гуманитарное право обогащается принципами и нормами, гарантирующими индивиду право пользоваться основными правами и свободами в период вооруженных конфликтов, </w:t>
      </w:r>
      <w:proofErr w:type="spellStart"/>
      <w:r w:rsidRPr="004D0DAA">
        <w:t>минимизируя</w:t>
      </w:r>
      <w:proofErr w:type="spellEnd"/>
      <w:r w:rsidRPr="004D0DAA">
        <w:t xml:space="preserve"> бедствия, причиняемые вооруженными действиями и защищая человека от произвола и насилия...</w:t>
      </w:r>
    </w:p>
    <w:p w:rsidR="00250E86" w:rsidRPr="004D0DAA" w:rsidRDefault="00250E86" w:rsidP="00250E86">
      <w:pPr>
        <w:pStyle w:val="a3"/>
        <w:jc w:val="both"/>
      </w:pPr>
      <w:r w:rsidRPr="004D0DAA">
        <w:lastRenderedPageBreak/>
        <w:t> Для защиты прав человека важное значение имеет распространение действия международного гуманитарного права на вооруженные конфликты немеждународного характера, которые ограничены территорией одного государства и происходят между вооруженными силами и антиправительственными вооруженными группировками...</w:t>
      </w:r>
    </w:p>
    <w:p w:rsidR="00250E86" w:rsidRPr="004D0DAA" w:rsidRDefault="00250E86" w:rsidP="00250E86">
      <w:pPr>
        <w:pStyle w:val="a3"/>
        <w:jc w:val="both"/>
      </w:pPr>
      <w:r w:rsidRPr="004D0DAA">
        <w:rPr>
          <w:i/>
          <w:iCs/>
        </w:rPr>
        <w:t xml:space="preserve">(И.А </w:t>
      </w:r>
      <w:proofErr w:type="spellStart"/>
      <w:r w:rsidRPr="004D0DAA">
        <w:rPr>
          <w:i/>
          <w:iCs/>
        </w:rPr>
        <w:t>Ледях</w:t>
      </w:r>
      <w:proofErr w:type="spellEnd"/>
      <w:r w:rsidRPr="004D0DAA">
        <w:rPr>
          <w:i/>
          <w:iCs/>
        </w:rPr>
        <w:t>)</w:t>
      </w:r>
    </w:p>
    <w:p w:rsidR="00250E86" w:rsidRPr="004D0DAA" w:rsidRDefault="00250E86" w:rsidP="00250E86">
      <w:pPr>
        <w:spacing w:after="0" w:line="240" w:lineRule="auto"/>
        <w:jc w:val="both"/>
        <w:rPr>
          <w:rFonts w:ascii="Times New Roman" w:eastAsia="Times New Roman" w:hAnsi="Times New Roman" w:cs="Times New Roman"/>
          <w:color w:val="000000"/>
          <w:sz w:val="24"/>
          <w:szCs w:val="24"/>
          <w:lang w:eastAsia="ru-RU"/>
        </w:rPr>
      </w:pPr>
    </w:p>
    <w:p w:rsidR="00250E86" w:rsidRPr="004D0DAA" w:rsidRDefault="00250E86" w:rsidP="00250E86">
      <w:pPr>
        <w:spacing w:after="0" w:line="240" w:lineRule="auto"/>
        <w:jc w:val="both"/>
        <w:rPr>
          <w:rFonts w:ascii="Times New Roman" w:eastAsia="Times New Roman" w:hAnsi="Times New Roman" w:cs="Times New Roman"/>
          <w:color w:val="000000"/>
          <w:sz w:val="24"/>
          <w:szCs w:val="24"/>
          <w:lang w:eastAsia="ru-RU"/>
        </w:rPr>
      </w:pPr>
      <w:r w:rsidRPr="004D0DAA">
        <w:rPr>
          <w:rFonts w:ascii="Times New Roman" w:eastAsia="Times New Roman" w:hAnsi="Times New Roman" w:cs="Times New Roman"/>
          <w:b/>
          <w:bCs/>
          <w:color w:val="000000"/>
          <w:sz w:val="24"/>
          <w:szCs w:val="24"/>
          <w:lang w:eastAsia="ru-RU"/>
        </w:rPr>
        <w:t>Вопрос 10.</w:t>
      </w:r>
      <w:r w:rsidRPr="004D0DAA">
        <w:rPr>
          <w:rFonts w:ascii="Times New Roman" w:eastAsia="Times New Roman" w:hAnsi="Times New Roman" w:cs="Times New Roman"/>
          <w:bCs/>
          <w:color w:val="000000"/>
          <w:sz w:val="24"/>
          <w:szCs w:val="24"/>
          <w:lang w:eastAsia="ru-RU"/>
        </w:rPr>
        <w:t> </w:t>
      </w:r>
      <w:r w:rsidRPr="004D0DAA">
        <w:rPr>
          <w:rFonts w:ascii="Times New Roman" w:eastAsia="Times New Roman" w:hAnsi="Times New Roman" w:cs="Times New Roman"/>
          <w:color w:val="000000"/>
          <w:sz w:val="24"/>
          <w:szCs w:val="24"/>
          <w:lang w:eastAsia="ru-RU"/>
        </w:rPr>
        <w:t xml:space="preserve"> </w:t>
      </w:r>
      <w:r w:rsidRPr="004D0DAA">
        <w:rPr>
          <w:rFonts w:ascii="Times New Roman" w:hAnsi="Times New Roman" w:cs="Times New Roman"/>
        </w:rPr>
        <w:t>Опираясь на обществоведческие знания, объясните смысл понятия «нормативно-правовой акт». Опираясь на текст, назовите четыре категории субъектов международного гуманитарного права, которым оно предоставляет защиту.</w:t>
      </w:r>
    </w:p>
    <w:p w:rsidR="00250E86" w:rsidRPr="004D0DAA" w:rsidRDefault="00250E86" w:rsidP="00250E86">
      <w:pPr>
        <w:spacing w:after="0" w:line="240" w:lineRule="auto"/>
        <w:jc w:val="both"/>
        <w:rPr>
          <w:rFonts w:ascii="Times New Roman" w:hAnsi="Times New Roman" w:cs="Times New Roman"/>
        </w:rPr>
      </w:pPr>
      <w:r w:rsidRPr="004D0DAA">
        <w:rPr>
          <w:rFonts w:ascii="Times New Roman" w:eastAsia="Times New Roman" w:hAnsi="Times New Roman" w:cs="Times New Roman"/>
          <w:b/>
          <w:bCs/>
          <w:color w:val="000000"/>
          <w:sz w:val="24"/>
          <w:szCs w:val="24"/>
          <w:lang w:eastAsia="ru-RU"/>
        </w:rPr>
        <w:t>Вопрос 11.</w:t>
      </w:r>
      <w:r w:rsidRPr="004D0DAA">
        <w:rPr>
          <w:rFonts w:ascii="Times New Roman" w:eastAsia="Times New Roman" w:hAnsi="Times New Roman" w:cs="Times New Roman"/>
          <w:bCs/>
          <w:color w:val="000000"/>
          <w:sz w:val="24"/>
          <w:szCs w:val="24"/>
          <w:lang w:eastAsia="ru-RU"/>
        </w:rPr>
        <w:t> </w:t>
      </w:r>
      <w:r w:rsidRPr="004D0DAA">
        <w:rPr>
          <w:rFonts w:ascii="Times New Roman" w:eastAsia="Times New Roman" w:hAnsi="Times New Roman" w:cs="Times New Roman"/>
          <w:color w:val="000000"/>
          <w:sz w:val="24"/>
          <w:szCs w:val="24"/>
          <w:lang w:eastAsia="ru-RU"/>
        </w:rPr>
        <w:t xml:space="preserve"> </w:t>
      </w:r>
      <w:r w:rsidRPr="004D0DAA">
        <w:rPr>
          <w:rFonts w:ascii="Times New Roman" w:hAnsi="Times New Roman" w:cs="Times New Roman"/>
        </w:rPr>
        <w:t>Автор текста показывает историю появления отдельных норм права в международном гуманитарном праве. Опираясь на текст, назовите три нормы права, защищающие права человека. Каждую из них проиллюстрируйте примером.</w:t>
      </w:r>
    </w:p>
    <w:p w:rsidR="00250E86" w:rsidRPr="004D0DAA" w:rsidRDefault="00250E86" w:rsidP="00250E86">
      <w:pPr>
        <w:spacing w:after="0" w:line="240" w:lineRule="auto"/>
        <w:jc w:val="both"/>
        <w:rPr>
          <w:rFonts w:ascii="Times New Roman" w:eastAsia="Times New Roman" w:hAnsi="Times New Roman" w:cs="Times New Roman"/>
          <w:b/>
          <w:color w:val="000000"/>
          <w:sz w:val="24"/>
          <w:szCs w:val="24"/>
          <w:lang w:eastAsia="ru-RU"/>
        </w:rPr>
      </w:pPr>
      <w:r w:rsidRPr="004D0DAA">
        <w:rPr>
          <w:rFonts w:ascii="Times New Roman" w:hAnsi="Times New Roman" w:cs="Times New Roman"/>
          <w:b/>
          <w:sz w:val="24"/>
          <w:szCs w:val="24"/>
        </w:rPr>
        <w:t xml:space="preserve">Вопрос 12. </w:t>
      </w:r>
      <w:r w:rsidRPr="004D0DAA">
        <w:rPr>
          <w:rFonts w:ascii="Times New Roman" w:hAnsi="Times New Roman" w:cs="Times New Roman"/>
        </w:rPr>
        <w:t>Автор утверждает, что «Для защиты прав человека важное значение имеет распространение действия международного гуманитарного права на вооруженные конфликты немеждународного характера». Опираясь на знание обществоведческого курса, других учебных дисциплин и социальный опыт, приведите три аргумента, подтверждающих точку зрения автора.</w:t>
      </w:r>
    </w:p>
    <w:p w:rsidR="00250E86" w:rsidRPr="004D0DAA" w:rsidRDefault="00250E86" w:rsidP="00250E86">
      <w:pPr>
        <w:spacing w:after="0" w:line="240" w:lineRule="auto"/>
        <w:jc w:val="both"/>
        <w:rPr>
          <w:rFonts w:ascii="Times New Roman" w:eastAsia="Times New Roman" w:hAnsi="Times New Roman" w:cs="Times New Roman"/>
          <w:color w:val="000000"/>
          <w:sz w:val="24"/>
          <w:szCs w:val="24"/>
          <w:lang w:eastAsia="ru-RU"/>
        </w:rPr>
      </w:pPr>
    </w:p>
    <w:p w:rsidR="00250E86" w:rsidRDefault="00250E86" w:rsidP="00F21022">
      <w:pPr>
        <w:pStyle w:val="leftmargin"/>
        <w:spacing w:before="0" w:beforeAutospacing="0" w:after="0" w:afterAutospacing="0"/>
        <w:jc w:val="center"/>
        <w:rPr>
          <w:rStyle w:val="innernumber"/>
          <w:b/>
          <w:bCs/>
          <w:color w:val="000000"/>
        </w:rPr>
      </w:pPr>
    </w:p>
    <w:p w:rsidR="00250E86" w:rsidRDefault="00250E86" w:rsidP="00F21022">
      <w:pPr>
        <w:pStyle w:val="leftmargin"/>
        <w:spacing w:before="0" w:beforeAutospacing="0" w:after="0" w:afterAutospacing="0"/>
        <w:jc w:val="center"/>
        <w:rPr>
          <w:rStyle w:val="innernumber"/>
          <w:b/>
          <w:bCs/>
          <w:color w:val="000000"/>
        </w:rPr>
      </w:pPr>
    </w:p>
    <w:p w:rsidR="00250E86" w:rsidRDefault="00250E86"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337C9" w:rsidRDefault="00F337C9" w:rsidP="00F21022">
      <w:pPr>
        <w:pStyle w:val="leftmargin"/>
        <w:spacing w:before="0" w:beforeAutospacing="0" w:after="0" w:afterAutospacing="0"/>
        <w:jc w:val="center"/>
        <w:rPr>
          <w:rStyle w:val="innernumber"/>
          <w:b/>
          <w:bCs/>
          <w:color w:val="000000"/>
        </w:rPr>
      </w:pPr>
    </w:p>
    <w:p w:rsidR="00F21022" w:rsidRPr="00F337C9" w:rsidRDefault="00F21022" w:rsidP="00F21022">
      <w:pPr>
        <w:pStyle w:val="leftmargin"/>
        <w:spacing w:before="0" w:beforeAutospacing="0" w:after="0" w:afterAutospacing="0"/>
        <w:jc w:val="center"/>
        <w:rPr>
          <w:rStyle w:val="innernumber"/>
          <w:b/>
          <w:bCs/>
          <w:color w:val="000000"/>
        </w:rPr>
      </w:pPr>
      <w:r w:rsidRPr="00FB3DF7">
        <w:rPr>
          <w:rStyle w:val="innernumber"/>
          <w:b/>
          <w:bCs/>
          <w:color w:val="000000"/>
        </w:rPr>
        <w:t>Вариант 1</w:t>
      </w:r>
      <w:r w:rsidR="00250E86">
        <w:rPr>
          <w:rStyle w:val="innernumber"/>
          <w:b/>
          <w:bCs/>
          <w:color w:val="000000"/>
          <w:lang w:val="en-US"/>
        </w:rPr>
        <w:t>I</w:t>
      </w:r>
    </w:p>
    <w:p w:rsidR="00F21022" w:rsidRPr="00FB3DF7" w:rsidRDefault="00F21022" w:rsidP="00F21022">
      <w:pPr>
        <w:pStyle w:val="leftmargin"/>
        <w:spacing w:before="0" w:beforeAutospacing="0" w:after="0" w:afterAutospacing="0"/>
        <w:ind w:firstLine="375"/>
        <w:jc w:val="both"/>
        <w:rPr>
          <w:rStyle w:val="innernumber"/>
          <w:b/>
          <w:bCs/>
          <w:color w:val="000000"/>
        </w:rPr>
      </w:pPr>
    </w:p>
    <w:p w:rsidR="00F21022" w:rsidRPr="0002371C" w:rsidRDefault="00F21022" w:rsidP="00F21022">
      <w:pPr>
        <w:pStyle w:val="a3"/>
      </w:pPr>
      <w:r w:rsidRPr="00A83B0A">
        <w:rPr>
          <w:rStyle w:val="innernumber"/>
          <w:b/>
          <w:bCs/>
          <w:color w:val="000000"/>
        </w:rPr>
        <w:t>Вопрос 1.</w:t>
      </w:r>
      <w:r w:rsidRPr="00A83B0A">
        <w:rPr>
          <w:rStyle w:val="innernumber"/>
          <w:bCs/>
          <w:color w:val="000000"/>
        </w:rPr>
        <w:t> </w:t>
      </w:r>
      <w:r w:rsidRPr="0002371C">
        <w:t xml:space="preserve">Запишите слово, пропущенное во фрагменте таблицы. </w:t>
      </w:r>
    </w:p>
    <w:p w:rsidR="00F21022" w:rsidRPr="00F21022" w:rsidRDefault="00F21022" w:rsidP="00F2102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F21022">
        <w:rPr>
          <w:rFonts w:ascii="Times New Roman" w:eastAsia="Times New Roman" w:hAnsi="Times New Roman" w:cs="Times New Roman"/>
          <w:b/>
          <w:bCs/>
          <w:sz w:val="24"/>
          <w:szCs w:val="24"/>
          <w:lang w:eastAsia="ru-RU"/>
        </w:rPr>
        <w:t>Виды наказаний в соответствии с Уголовным кодексом РФ</w:t>
      </w:r>
    </w:p>
    <w:tbl>
      <w:tblPr>
        <w:tblStyle w:val="GridTableLight"/>
        <w:tblW w:w="0" w:type="auto"/>
        <w:tblLook w:val="04A0" w:firstRow="1" w:lastRow="0" w:firstColumn="1" w:lastColumn="0" w:noHBand="0" w:noVBand="1"/>
      </w:tblPr>
      <w:tblGrid>
        <w:gridCol w:w="4156"/>
        <w:gridCol w:w="5808"/>
      </w:tblGrid>
      <w:tr w:rsidR="00F21022" w:rsidRPr="00F21022" w:rsidTr="00F21022">
        <w:tc>
          <w:tcPr>
            <w:tcW w:w="0" w:type="auto"/>
            <w:hideMark/>
          </w:tcPr>
          <w:p w:rsidR="00F21022" w:rsidRPr="00F21022" w:rsidRDefault="00F21022" w:rsidP="00F21022">
            <w:pPr>
              <w:spacing w:before="100" w:beforeAutospacing="1" w:after="100" w:afterAutospacing="1"/>
              <w:jc w:val="center"/>
              <w:rPr>
                <w:rFonts w:ascii="Times New Roman" w:eastAsia="Times New Roman" w:hAnsi="Times New Roman" w:cs="Times New Roman"/>
                <w:b/>
                <w:bCs/>
                <w:sz w:val="24"/>
                <w:szCs w:val="24"/>
                <w:lang w:eastAsia="ru-RU"/>
              </w:rPr>
            </w:pPr>
            <w:r w:rsidRPr="00F21022">
              <w:rPr>
                <w:rFonts w:ascii="Times New Roman" w:eastAsia="Times New Roman" w:hAnsi="Times New Roman" w:cs="Times New Roman"/>
                <w:b/>
                <w:bCs/>
                <w:sz w:val="24"/>
                <w:szCs w:val="24"/>
                <w:lang w:eastAsia="ru-RU"/>
              </w:rPr>
              <w:t>ВИД УГОЛОВНОГО НАКАЗАНИЯ</w:t>
            </w:r>
          </w:p>
        </w:tc>
        <w:tc>
          <w:tcPr>
            <w:tcW w:w="0" w:type="auto"/>
            <w:hideMark/>
          </w:tcPr>
          <w:p w:rsidR="00F21022" w:rsidRPr="00F21022" w:rsidRDefault="00F21022" w:rsidP="00F21022">
            <w:pPr>
              <w:spacing w:before="100" w:beforeAutospacing="1" w:after="100" w:afterAutospacing="1"/>
              <w:jc w:val="center"/>
              <w:rPr>
                <w:rFonts w:ascii="Times New Roman" w:eastAsia="Times New Roman" w:hAnsi="Times New Roman" w:cs="Times New Roman"/>
                <w:b/>
                <w:bCs/>
                <w:sz w:val="24"/>
                <w:szCs w:val="24"/>
                <w:lang w:eastAsia="ru-RU"/>
              </w:rPr>
            </w:pPr>
            <w:r w:rsidRPr="00F21022">
              <w:rPr>
                <w:rFonts w:ascii="Times New Roman" w:eastAsia="Times New Roman" w:hAnsi="Times New Roman" w:cs="Times New Roman"/>
                <w:b/>
                <w:bCs/>
                <w:sz w:val="24"/>
                <w:szCs w:val="24"/>
                <w:lang w:eastAsia="ru-RU"/>
              </w:rPr>
              <w:t>ХАРАКТЕРИСТИКА</w:t>
            </w:r>
          </w:p>
        </w:tc>
      </w:tr>
      <w:tr w:rsidR="00F21022" w:rsidRPr="00F21022" w:rsidTr="00F21022">
        <w:tc>
          <w:tcPr>
            <w:tcW w:w="0" w:type="auto"/>
            <w:hideMark/>
          </w:tcPr>
          <w:p w:rsidR="00F21022" w:rsidRPr="00F21022" w:rsidRDefault="00F21022" w:rsidP="00F21022">
            <w:pPr>
              <w:spacing w:before="100" w:beforeAutospacing="1" w:after="100" w:afterAutospacing="1"/>
              <w:jc w:val="center"/>
              <w:rPr>
                <w:rFonts w:ascii="Times New Roman" w:eastAsia="Times New Roman" w:hAnsi="Times New Roman" w:cs="Times New Roman"/>
                <w:sz w:val="24"/>
                <w:szCs w:val="24"/>
                <w:lang w:eastAsia="ru-RU"/>
              </w:rPr>
            </w:pPr>
            <w:r w:rsidRPr="00F21022">
              <w:rPr>
                <w:rFonts w:ascii="Times New Roman" w:eastAsia="Times New Roman" w:hAnsi="Times New Roman" w:cs="Times New Roman"/>
                <w:sz w:val="24"/>
                <w:szCs w:val="24"/>
                <w:lang w:eastAsia="ru-RU"/>
              </w:rPr>
              <w:t>…</w:t>
            </w:r>
          </w:p>
        </w:tc>
        <w:tc>
          <w:tcPr>
            <w:tcW w:w="0" w:type="auto"/>
            <w:hideMark/>
          </w:tcPr>
          <w:p w:rsidR="00F21022" w:rsidRPr="00F21022" w:rsidRDefault="00F21022" w:rsidP="00F21022">
            <w:pPr>
              <w:spacing w:before="100" w:beforeAutospacing="1" w:after="100" w:afterAutospacing="1"/>
              <w:rPr>
                <w:rFonts w:ascii="Times New Roman" w:eastAsia="Times New Roman" w:hAnsi="Times New Roman" w:cs="Times New Roman"/>
                <w:sz w:val="24"/>
                <w:szCs w:val="24"/>
                <w:lang w:eastAsia="ru-RU"/>
              </w:rPr>
            </w:pPr>
            <w:r w:rsidRPr="00F21022">
              <w:rPr>
                <w:rFonts w:ascii="Times New Roman" w:eastAsia="Times New Roman" w:hAnsi="Times New Roman" w:cs="Times New Roman"/>
                <w:sz w:val="24"/>
                <w:szCs w:val="24"/>
                <w:lang w:eastAsia="ru-RU"/>
              </w:rPr>
              <w:t xml:space="preserve">Денежное взыскание, назначаемое в пределах, </w:t>
            </w:r>
          </w:p>
          <w:p w:rsidR="00F21022" w:rsidRPr="00F21022" w:rsidRDefault="00F21022" w:rsidP="00F21022">
            <w:pPr>
              <w:spacing w:before="100" w:beforeAutospacing="1" w:after="100" w:afterAutospacing="1"/>
              <w:rPr>
                <w:rFonts w:ascii="Times New Roman" w:eastAsia="Times New Roman" w:hAnsi="Times New Roman" w:cs="Times New Roman"/>
                <w:sz w:val="24"/>
                <w:szCs w:val="24"/>
                <w:lang w:eastAsia="ru-RU"/>
              </w:rPr>
            </w:pPr>
            <w:r w:rsidRPr="00F21022">
              <w:rPr>
                <w:rFonts w:ascii="Times New Roman" w:eastAsia="Times New Roman" w:hAnsi="Times New Roman" w:cs="Times New Roman"/>
                <w:sz w:val="24"/>
                <w:szCs w:val="24"/>
                <w:lang w:eastAsia="ru-RU"/>
              </w:rPr>
              <w:t>предусмотренных Уголовным Кодексом</w:t>
            </w:r>
          </w:p>
        </w:tc>
      </w:tr>
      <w:tr w:rsidR="00F21022" w:rsidRPr="00F21022" w:rsidTr="00F21022">
        <w:tc>
          <w:tcPr>
            <w:tcW w:w="0" w:type="auto"/>
            <w:hideMark/>
          </w:tcPr>
          <w:p w:rsidR="00F21022" w:rsidRPr="00F21022" w:rsidRDefault="00F21022" w:rsidP="00F21022">
            <w:pPr>
              <w:spacing w:beforeAutospacing="1" w:afterAutospacing="1"/>
              <w:jc w:val="center"/>
              <w:rPr>
                <w:rFonts w:ascii="Times New Roman" w:eastAsia="Times New Roman" w:hAnsi="Times New Roman" w:cs="Times New Roman"/>
                <w:sz w:val="24"/>
                <w:szCs w:val="24"/>
                <w:lang w:eastAsia="ru-RU"/>
              </w:rPr>
            </w:pPr>
            <w:r w:rsidRPr="00F21022">
              <w:rPr>
                <w:rFonts w:ascii="Times New Roman" w:eastAsia="Times New Roman" w:hAnsi="Times New Roman" w:cs="Times New Roman"/>
                <w:sz w:val="24"/>
                <w:szCs w:val="24"/>
                <w:lang w:eastAsia="ru-RU"/>
              </w:rPr>
              <w:t>Арест</w:t>
            </w:r>
          </w:p>
        </w:tc>
        <w:tc>
          <w:tcPr>
            <w:tcW w:w="0" w:type="auto"/>
            <w:hideMark/>
          </w:tcPr>
          <w:p w:rsidR="00F21022" w:rsidRPr="00F21022" w:rsidRDefault="00F21022" w:rsidP="00F21022">
            <w:pPr>
              <w:spacing w:beforeAutospacing="1" w:afterAutospacing="1"/>
              <w:rPr>
                <w:rFonts w:ascii="Times New Roman" w:eastAsia="Times New Roman" w:hAnsi="Times New Roman" w:cs="Times New Roman"/>
                <w:sz w:val="24"/>
                <w:szCs w:val="24"/>
                <w:lang w:eastAsia="ru-RU"/>
              </w:rPr>
            </w:pPr>
            <w:r w:rsidRPr="00F21022">
              <w:rPr>
                <w:rFonts w:ascii="Times New Roman" w:eastAsia="Times New Roman" w:hAnsi="Times New Roman" w:cs="Times New Roman"/>
                <w:sz w:val="24"/>
                <w:szCs w:val="24"/>
                <w:lang w:eastAsia="ru-RU"/>
              </w:rPr>
              <w:t xml:space="preserve">Содержание осуждённого в условиях </w:t>
            </w:r>
          </w:p>
          <w:p w:rsidR="00F21022" w:rsidRPr="00F21022" w:rsidRDefault="00F21022" w:rsidP="00F21022">
            <w:pPr>
              <w:spacing w:before="100" w:beforeAutospacing="1" w:after="100" w:afterAutospacing="1"/>
              <w:rPr>
                <w:rFonts w:ascii="Times New Roman" w:eastAsia="Times New Roman" w:hAnsi="Times New Roman" w:cs="Times New Roman"/>
                <w:sz w:val="24"/>
                <w:szCs w:val="24"/>
                <w:lang w:eastAsia="ru-RU"/>
              </w:rPr>
            </w:pPr>
            <w:r w:rsidRPr="00F21022">
              <w:rPr>
                <w:rFonts w:ascii="Times New Roman" w:eastAsia="Times New Roman" w:hAnsi="Times New Roman" w:cs="Times New Roman"/>
                <w:sz w:val="24"/>
                <w:szCs w:val="24"/>
                <w:lang w:eastAsia="ru-RU"/>
              </w:rPr>
              <w:t xml:space="preserve">строгой изоляции от общества </w:t>
            </w:r>
          </w:p>
          <w:p w:rsidR="00F21022" w:rsidRPr="00F21022" w:rsidRDefault="00F21022" w:rsidP="00F21022">
            <w:pPr>
              <w:spacing w:before="100" w:beforeAutospacing="1" w:after="100" w:afterAutospacing="1"/>
              <w:rPr>
                <w:rFonts w:ascii="Times New Roman" w:eastAsia="Times New Roman" w:hAnsi="Times New Roman" w:cs="Times New Roman"/>
                <w:sz w:val="24"/>
                <w:szCs w:val="24"/>
                <w:lang w:eastAsia="ru-RU"/>
              </w:rPr>
            </w:pPr>
            <w:r w:rsidRPr="00F21022">
              <w:rPr>
                <w:rFonts w:ascii="Times New Roman" w:eastAsia="Times New Roman" w:hAnsi="Times New Roman" w:cs="Times New Roman"/>
                <w:sz w:val="24"/>
                <w:szCs w:val="24"/>
                <w:lang w:eastAsia="ru-RU"/>
              </w:rPr>
              <w:t>(устанавливается на срок от одного до шести месяцев)</w:t>
            </w:r>
          </w:p>
        </w:tc>
      </w:tr>
    </w:tbl>
    <w:p w:rsidR="00F21022" w:rsidRDefault="00F21022" w:rsidP="00F21022">
      <w:pPr>
        <w:pStyle w:val="leftmargin"/>
      </w:pPr>
      <w:r w:rsidRPr="0002371C">
        <w:rPr>
          <w:rStyle w:val="innernumber"/>
          <w:b/>
          <w:bCs/>
          <w:color w:val="000000"/>
        </w:rPr>
        <w:t>Вопрос</w:t>
      </w:r>
      <w:r w:rsidRPr="0002371C">
        <w:rPr>
          <w:b/>
          <w:bCs/>
        </w:rPr>
        <w:t xml:space="preserve"> 2.</w:t>
      </w:r>
      <w:r w:rsidRPr="0002371C">
        <w:t xml:space="preserve"> </w:t>
      </w:r>
      <w:r>
        <w:t xml:space="preserve"> Найдите понятие, которое является обобщающим для всех остальных понятий представленного ниже ряда. Запишите это слово (словосочетание).                                                      </w:t>
      </w:r>
      <w:r>
        <w:rPr>
          <w:i/>
          <w:iCs/>
        </w:rPr>
        <w:t>Предприятие</w:t>
      </w:r>
      <w:r>
        <w:t xml:space="preserve">, </w:t>
      </w:r>
      <w:r>
        <w:rPr>
          <w:i/>
          <w:iCs/>
        </w:rPr>
        <w:t>товарищество</w:t>
      </w:r>
      <w:r>
        <w:t xml:space="preserve">, </w:t>
      </w:r>
      <w:r>
        <w:rPr>
          <w:i/>
          <w:iCs/>
        </w:rPr>
        <w:t>хозяйственное общество</w:t>
      </w:r>
      <w:r>
        <w:t xml:space="preserve">, </w:t>
      </w:r>
      <w:r>
        <w:rPr>
          <w:i/>
          <w:iCs/>
        </w:rPr>
        <w:t>кооператив</w:t>
      </w:r>
      <w:r>
        <w:t xml:space="preserve">, </w:t>
      </w:r>
      <w:r>
        <w:rPr>
          <w:i/>
          <w:iCs/>
        </w:rPr>
        <w:t>корпорация</w:t>
      </w:r>
      <w:r>
        <w:t>.</w:t>
      </w:r>
    </w:p>
    <w:p w:rsidR="00F21022" w:rsidRDefault="00F21022" w:rsidP="00F21022">
      <w:pPr>
        <w:pStyle w:val="leftmargin"/>
      </w:pPr>
      <w:r>
        <w:rPr>
          <w:rStyle w:val="innernumber"/>
          <w:b/>
          <w:bCs/>
          <w:color w:val="000000"/>
        </w:rPr>
        <w:t>Вопрос 3</w:t>
      </w:r>
      <w:r w:rsidRPr="00FB3DF7">
        <w:rPr>
          <w:rStyle w:val="innernumber"/>
          <w:b/>
          <w:bCs/>
          <w:color w:val="000000"/>
        </w:rPr>
        <w:t>. </w:t>
      </w:r>
      <w:r>
        <w:rPr>
          <w:color w:val="000000"/>
        </w:rPr>
        <w:t xml:space="preserve"> </w:t>
      </w:r>
      <w:r>
        <w:t xml:space="preserve">  В районном суде рассматривается дело о разводе супругов М., имеющих совместных несовершеннолетних детей.  Найдите в приведённом списке термины, которые могут быть использованы при характеристике судебного разбирательства по этому делу, и запишите цифры, под которыми они указаны.</w:t>
      </w:r>
    </w:p>
    <w:p w:rsidR="00F21022" w:rsidRDefault="00F21022" w:rsidP="00F21022">
      <w:pPr>
        <w:pStyle w:val="a3"/>
        <w:spacing w:before="0" w:beforeAutospacing="0" w:after="0" w:afterAutospacing="0"/>
      </w:pPr>
      <w:r>
        <w:t>1) ответчик</w:t>
      </w:r>
    </w:p>
    <w:p w:rsidR="00F21022" w:rsidRDefault="00F21022" w:rsidP="00F21022">
      <w:pPr>
        <w:pStyle w:val="leftmargin"/>
        <w:spacing w:before="0" w:beforeAutospacing="0" w:after="0" w:afterAutospacing="0"/>
      </w:pPr>
      <w:r>
        <w:t>2) уголовный процесс</w:t>
      </w:r>
    </w:p>
    <w:p w:rsidR="00F21022" w:rsidRDefault="00F21022" w:rsidP="00F21022">
      <w:pPr>
        <w:pStyle w:val="leftmargin"/>
        <w:spacing w:before="0" w:beforeAutospacing="0" w:after="0" w:afterAutospacing="0"/>
      </w:pPr>
      <w:r>
        <w:t>3) потерпевший</w:t>
      </w:r>
    </w:p>
    <w:p w:rsidR="00F21022" w:rsidRDefault="00F21022" w:rsidP="00F21022">
      <w:pPr>
        <w:pStyle w:val="leftmargin"/>
        <w:spacing w:before="0" w:beforeAutospacing="0" w:after="0" w:afterAutospacing="0"/>
      </w:pPr>
      <w:r>
        <w:t>4) истец</w:t>
      </w:r>
    </w:p>
    <w:p w:rsidR="00F21022" w:rsidRDefault="00F21022" w:rsidP="00F21022">
      <w:pPr>
        <w:pStyle w:val="leftmargin"/>
        <w:spacing w:before="0" w:beforeAutospacing="0" w:after="0" w:afterAutospacing="0"/>
      </w:pPr>
      <w:r>
        <w:t>5) гражданский процесс</w:t>
      </w:r>
    </w:p>
    <w:p w:rsidR="00F21022" w:rsidRDefault="00F21022" w:rsidP="00F21022">
      <w:pPr>
        <w:pStyle w:val="leftmargin"/>
        <w:spacing w:before="0" w:beforeAutospacing="0" w:after="0" w:afterAutospacing="0"/>
      </w:pPr>
      <w:r>
        <w:t>6) подозреваемый</w:t>
      </w:r>
    </w:p>
    <w:p w:rsidR="00F21022" w:rsidRDefault="00F21022" w:rsidP="00F21022">
      <w:pPr>
        <w:pStyle w:val="leftmargin"/>
        <w:spacing w:before="0" w:beforeAutospacing="0" w:after="0" w:afterAutospacing="0"/>
      </w:pPr>
    </w:p>
    <w:p w:rsidR="00F21022" w:rsidRDefault="00F21022" w:rsidP="00F21022">
      <w:pPr>
        <w:pStyle w:val="leftmargin"/>
        <w:spacing w:before="0" w:beforeAutospacing="0" w:after="0" w:afterAutospacing="0"/>
      </w:pPr>
      <w:r>
        <w:rPr>
          <w:rStyle w:val="innernumber"/>
          <w:b/>
          <w:bCs/>
          <w:color w:val="000000"/>
        </w:rPr>
        <w:t xml:space="preserve">Вопрос 4 </w:t>
      </w:r>
      <w:r>
        <w:t>Степану 14 лет, Ивану 12 лет. Какие из приведённых ниже действий Степан вправе осуществлять самостоятельно, в отличие от Ивана? Запишите цифры, под которыми они указаны</w:t>
      </w:r>
    </w:p>
    <w:p w:rsidR="00F21022" w:rsidRDefault="00F21022" w:rsidP="00F21022">
      <w:pPr>
        <w:pStyle w:val="a3"/>
        <w:spacing w:before="0" w:beforeAutospacing="0" w:after="0" w:afterAutospacing="0"/>
      </w:pPr>
      <w:r>
        <w:t> </w:t>
      </w:r>
    </w:p>
    <w:p w:rsidR="00F21022" w:rsidRDefault="00F21022" w:rsidP="00F21022">
      <w:pPr>
        <w:pStyle w:val="leftmargin"/>
        <w:spacing w:before="0" w:beforeAutospacing="0" w:after="0" w:afterAutospacing="0"/>
      </w:pPr>
      <w:r>
        <w:t>1) вносить вклады в кредитные учреждения и распоряжаться этими вкладами</w:t>
      </w:r>
    </w:p>
    <w:p w:rsidR="00F21022" w:rsidRDefault="00F21022" w:rsidP="00F21022">
      <w:pPr>
        <w:pStyle w:val="leftmargin"/>
        <w:spacing w:before="0" w:beforeAutospacing="0" w:after="0" w:afterAutospacing="0"/>
      </w:pPr>
      <w:r>
        <w:t>2) быть заслушанным в ходе судебного разбирательства по определению своего места жительства при разводе родителей</w:t>
      </w:r>
    </w:p>
    <w:p w:rsidR="00F21022" w:rsidRDefault="00F21022" w:rsidP="00F21022">
      <w:pPr>
        <w:pStyle w:val="leftmargin"/>
        <w:spacing w:before="0" w:beforeAutospacing="0" w:after="0" w:afterAutospacing="0"/>
      </w:pPr>
      <w:r>
        <w:t>3) совершать сделки по распоряжению средствами, предоставленными родителями для свободного распоряжения</w:t>
      </w:r>
    </w:p>
    <w:p w:rsidR="00F21022" w:rsidRDefault="00F21022" w:rsidP="00F21022">
      <w:pPr>
        <w:pStyle w:val="leftmargin"/>
        <w:spacing w:before="0" w:beforeAutospacing="0" w:after="0" w:afterAutospacing="0"/>
      </w:pPr>
      <w:r>
        <w:t>4) осуществлять права автора музыкального произведения</w:t>
      </w:r>
    </w:p>
    <w:p w:rsidR="00F21022" w:rsidRDefault="00F21022" w:rsidP="00F21022">
      <w:pPr>
        <w:pStyle w:val="leftmargin"/>
        <w:spacing w:before="0" w:beforeAutospacing="0" w:after="0" w:afterAutospacing="0"/>
      </w:pPr>
      <w:r>
        <w:t xml:space="preserve">5) заключать трудовой договор (работа курьера) </w:t>
      </w:r>
    </w:p>
    <w:p w:rsidR="00F21022" w:rsidRDefault="00F21022" w:rsidP="00F21022">
      <w:pPr>
        <w:pStyle w:val="leftmargin"/>
        <w:spacing w:before="0" w:beforeAutospacing="0" w:after="0" w:afterAutospacing="0"/>
      </w:pPr>
      <w:r>
        <w:t>6) распоряжаться заработной платой и иными доходами</w:t>
      </w:r>
    </w:p>
    <w:p w:rsidR="00F21022" w:rsidRDefault="00F21022" w:rsidP="00F21022">
      <w:pPr>
        <w:pStyle w:val="leftmargin"/>
        <w:spacing w:before="0" w:beforeAutospacing="0" w:after="0" w:afterAutospacing="0"/>
      </w:pPr>
    </w:p>
    <w:p w:rsidR="00DC644E" w:rsidRDefault="00F21022" w:rsidP="00DC644E">
      <w:pPr>
        <w:pStyle w:val="leftmargin"/>
        <w:spacing w:before="0" w:beforeAutospacing="0" w:after="0" w:afterAutospacing="0"/>
      </w:pPr>
      <w:r>
        <w:rPr>
          <w:rStyle w:val="innernumber"/>
          <w:b/>
          <w:bCs/>
          <w:color w:val="000000"/>
        </w:rPr>
        <w:t>Вопрос 5</w:t>
      </w:r>
      <w:r w:rsidRPr="00FB3DF7">
        <w:rPr>
          <w:rStyle w:val="innernumber"/>
          <w:b/>
          <w:bCs/>
          <w:color w:val="000000"/>
        </w:rPr>
        <w:t>. </w:t>
      </w:r>
      <w:r>
        <w:rPr>
          <w:color w:val="000000"/>
        </w:rPr>
        <w:t xml:space="preserve"> </w:t>
      </w:r>
      <w:r w:rsidR="00DC644E">
        <w:t xml:space="preserve"> 16-летний Николай решил устроиться на работу. Найдите в приведённом ниже списке условия, которые позволят ему заключить трудовой договор. Запишите цифры, под которыми они указаны.   </w:t>
      </w:r>
      <w:r w:rsidR="00DC644E">
        <w:rPr>
          <w:i/>
          <w:iCs/>
        </w:rPr>
        <w:t>Цифры укажите в порядке возрастания.</w:t>
      </w:r>
    </w:p>
    <w:p w:rsidR="00DC644E" w:rsidRDefault="00DC644E" w:rsidP="00DC644E">
      <w:pPr>
        <w:pStyle w:val="a3"/>
        <w:spacing w:before="0" w:beforeAutospacing="0" w:after="0" w:afterAutospacing="0"/>
      </w:pPr>
      <w:r>
        <w:t> </w:t>
      </w:r>
    </w:p>
    <w:p w:rsidR="00DC644E" w:rsidRDefault="00DC644E" w:rsidP="00DC644E">
      <w:pPr>
        <w:pStyle w:val="leftmargin"/>
        <w:spacing w:before="0" w:beforeAutospacing="0" w:after="0" w:afterAutospacing="0"/>
      </w:pPr>
      <w:r>
        <w:t>1) письменное согласие одного из родителей</w:t>
      </w:r>
    </w:p>
    <w:p w:rsidR="00DC644E" w:rsidRDefault="00DC644E" w:rsidP="00DC644E">
      <w:pPr>
        <w:pStyle w:val="leftmargin"/>
        <w:spacing w:before="0" w:beforeAutospacing="0" w:after="0" w:afterAutospacing="0"/>
      </w:pPr>
      <w:r>
        <w:t>2) установление сокращённого испытательного срока</w:t>
      </w:r>
    </w:p>
    <w:p w:rsidR="00DC644E" w:rsidRDefault="00DC644E" w:rsidP="00DC644E">
      <w:pPr>
        <w:pStyle w:val="leftmargin"/>
        <w:spacing w:before="0" w:beforeAutospacing="0" w:after="0" w:afterAutospacing="0"/>
      </w:pPr>
      <w:r>
        <w:t>3) установление продолжительности рабочей недели не более 35 часов</w:t>
      </w:r>
    </w:p>
    <w:p w:rsidR="00DC644E" w:rsidRDefault="00DC644E" w:rsidP="00DC644E">
      <w:pPr>
        <w:pStyle w:val="leftmargin"/>
        <w:spacing w:before="0" w:beforeAutospacing="0" w:after="0" w:afterAutospacing="0"/>
      </w:pPr>
      <w:r>
        <w:t>4) запрещение привлекать к работе в ночное время</w:t>
      </w:r>
    </w:p>
    <w:p w:rsidR="00DC644E" w:rsidRDefault="00DC644E" w:rsidP="00DC644E">
      <w:pPr>
        <w:pStyle w:val="leftmargin"/>
        <w:spacing w:before="0" w:beforeAutospacing="0" w:after="0" w:afterAutospacing="0"/>
      </w:pPr>
      <w:r>
        <w:lastRenderedPageBreak/>
        <w:t>5) предоставление ежегодного оплачиваемого отпуска продолжительностью 31 календарный день в удобное для работника время</w:t>
      </w:r>
    </w:p>
    <w:p w:rsidR="00F21022" w:rsidRDefault="00DC644E" w:rsidP="00DC644E">
      <w:pPr>
        <w:pStyle w:val="leftmargin"/>
        <w:spacing w:before="0" w:beforeAutospacing="0" w:after="0" w:afterAutospacing="0"/>
      </w:pPr>
      <w:r>
        <w:t>6) заключение трудового договора исключительно с организациями кинематографии, театров, театральных и концертных организаций</w:t>
      </w:r>
    </w:p>
    <w:p w:rsidR="00DC644E" w:rsidRDefault="00DC644E" w:rsidP="00DC644E">
      <w:pPr>
        <w:pStyle w:val="leftmargin"/>
        <w:spacing w:before="0" w:beforeAutospacing="0" w:after="0" w:afterAutospacing="0"/>
      </w:pPr>
    </w:p>
    <w:p w:rsidR="00DC644E" w:rsidRPr="00DC644E" w:rsidRDefault="00DC644E" w:rsidP="00DC644E">
      <w:pPr>
        <w:spacing w:after="0" w:line="240" w:lineRule="auto"/>
        <w:rPr>
          <w:rFonts w:ascii="Times New Roman" w:eastAsia="Times New Roman" w:hAnsi="Times New Roman" w:cs="Times New Roman"/>
          <w:sz w:val="24"/>
          <w:szCs w:val="24"/>
          <w:lang w:eastAsia="ru-RU"/>
        </w:rPr>
      </w:pPr>
      <w:r w:rsidRPr="00DC644E">
        <w:rPr>
          <w:rFonts w:ascii="Times New Roman" w:eastAsia="Times New Roman" w:hAnsi="Times New Roman" w:cs="Times New Roman"/>
          <w:b/>
          <w:sz w:val="24"/>
          <w:szCs w:val="24"/>
          <w:lang w:eastAsia="ru-RU"/>
        </w:rPr>
        <w:t>Вопрос 6.</w:t>
      </w:r>
      <w:r>
        <w:rPr>
          <w:rFonts w:ascii="Times New Roman" w:eastAsia="Times New Roman" w:hAnsi="Times New Roman" w:cs="Times New Roman"/>
          <w:sz w:val="24"/>
          <w:szCs w:val="24"/>
          <w:lang w:eastAsia="ru-RU"/>
        </w:rPr>
        <w:t xml:space="preserve"> </w:t>
      </w:r>
      <w:r w:rsidRPr="00DC644E">
        <w:rPr>
          <w:rFonts w:ascii="Times New Roman" w:eastAsia="Times New Roman" w:hAnsi="Times New Roman" w:cs="Times New Roman"/>
          <w:sz w:val="24"/>
          <w:szCs w:val="24"/>
          <w:lang w:eastAsia="ru-RU"/>
        </w:rPr>
        <w:t xml:space="preserve">Выберите верные суждения о праве человека на благоприятную окружающую среду и запишите </w:t>
      </w:r>
      <w:r w:rsidRPr="00DC644E">
        <w:rPr>
          <w:rFonts w:ascii="Times New Roman" w:eastAsia="Times New Roman" w:hAnsi="Times New Roman" w:cs="Times New Roman"/>
          <w:b/>
          <w:bCs/>
          <w:sz w:val="24"/>
          <w:szCs w:val="24"/>
          <w:u w:val="single"/>
          <w:lang w:eastAsia="ru-RU"/>
        </w:rPr>
        <w:t>цифры</w:t>
      </w:r>
      <w:r w:rsidRPr="00DC644E">
        <w:rPr>
          <w:rFonts w:ascii="Times New Roman" w:eastAsia="Times New Roman" w:hAnsi="Times New Roman" w:cs="Times New Roman"/>
          <w:sz w:val="24"/>
          <w:szCs w:val="24"/>
          <w:lang w:eastAsia="ru-RU"/>
        </w:rPr>
        <w:t>, под которыми они указаны.</w:t>
      </w:r>
    </w:p>
    <w:p w:rsidR="00DC644E" w:rsidRPr="00DC644E" w:rsidRDefault="00DC644E" w:rsidP="00DC644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DC644E">
        <w:rPr>
          <w:rFonts w:ascii="Times New Roman" w:eastAsia="Times New Roman" w:hAnsi="Times New Roman" w:cs="Times New Roman"/>
          <w:sz w:val="24"/>
          <w:szCs w:val="24"/>
          <w:lang w:eastAsia="ru-RU"/>
        </w:rPr>
        <w:t>К объектам охраны окружающей среды относятся в том числе поверхностные и подземные воды.</w:t>
      </w:r>
    </w:p>
    <w:p w:rsidR="00DC644E" w:rsidRPr="00DC644E" w:rsidRDefault="00DC644E" w:rsidP="00DC644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DC644E">
        <w:rPr>
          <w:rFonts w:ascii="Times New Roman" w:eastAsia="Times New Roman" w:hAnsi="Times New Roman" w:cs="Times New Roman"/>
          <w:sz w:val="24"/>
          <w:szCs w:val="24"/>
          <w:lang w:eastAsia="ru-RU"/>
        </w:rPr>
        <w:t>Право человека на благоприятную окружающую среду относится к числу политических прав и свобод.</w:t>
      </w:r>
    </w:p>
    <w:p w:rsidR="00DC644E" w:rsidRPr="00DC644E" w:rsidRDefault="00DC644E" w:rsidP="00DC644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DC644E">
        <w:rPr>
          <w:rFonts w:ascii="Times New Roman" w:eastAsia="Times New Roman" w:hAnsi="Times New Roman" w:cs="Times New Roman"/>
          <w:sz w:val="24"/>
          <w:szCs w:val="24"/>
          <w:lang w:eastAsia="ru-RU"/>
        </w:rPr>
        <w:t>Любой гражданин имеет право требовать возмещения ущерба, причинённого его здоровью или имуществу экологическим правонарушением.</w:t>
      </w:r>
    </w:p>
    <w:p w:rsidR="00DC644E" w:rsidRPr="00DC644E" w:rsidRDefault="00DC644E" w:rsidP="00DC644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DC644E">
        <w:rPr>
          <w:rFonts w:ascii="Times New Roman" w:eastAsia="Times New Roman" w:hAnsi="Times New Roman" w:cs="Times New Roman"/>
          <w:sz w:val="24"/>
          <w:szCs w:val="24"/>
          <w:lang w:eastAsia="ru-RU"/>
        </w:rPr>
        <w:t>Юридические лица могут быть субъектами экологических правонарушений.</w:t>
      </w:r>
    </w:p>
    <w:p w:rsidR="00F21022" w:rsidRPr="00A14F0A" w:rsidRDefault="00DC644E" w:rsidP="00A14F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DC644E">
        <w:rPr>
          <w:rFonts w:ascii="Times New Roman" w:eastAsia="Times New Roman" w:hAnsi="Times New Roman" w:cs="Times New Roman"/>
          <w:sz w:val="24"/>
          <w:szCs w:val="24"/>
          <w:lang w:eastAsia="ru-RU"/>
        </w:rPr>
        <w:t>Основные виды ответственности за совершение экологического преступления перечислены в Гражданском кодексе РФ.</w:t>
      </w:r>
    </w:p>
    <w:p w:rsidR="00DC644E" w:rsidRPr="00DC644E" w:rsidRDefault="00F21022" w:rsidP="00DC644E">
      <w:pPr>
        <w:pStyle w:val="leftmargin"/>
      </w:pPr>
      <w:r>
        <w:rPr>
          <w:rStyle w:val="innernumber"/>
          <w:b/>
          <w:bCs/>
          <w:color w:val="000000"/>
        </w:rPr>
        <w:t>Вопрос 7</w:t>
      </w:r>
      <w:r w:rsidRPr="00FB3DF7">
        <w:rPr>
          <w:rStyle w:val="innernumber"/>
          <w:b/>
          <w:bCs/>
          <w:color w:val="000000"/>
        </w:rPr>
        <w:t>. </w:t>
      </w:r>
      <w:r>
        <w:rPr>
          <w:color w:val="000000"/>
        </w:rPr>
        <w:t xml:space="preserve"> </w:t>
      </w:r>
      <w:r>
        <w:rPr>
          <w:b/>
          <w:bCs/>
        </w:rPr>
        <w:t xml:space="preserve"> </w:t>
      </w:r>
      <w:r w:rsidR="00DC644E">
        <w:rPr>
          <w:bCs/>
        </w:rPr>
        <w:t xml:space="preserve"> </w:t>
      </w:r>
      <w:r w:rsidR="00DC644E" w:rsidRPr="00DC644E">
        <w:t>Установите соответствие между гражданским и уголовным процессами и их участниками: к каждой позиции, данной в первом столбце, подберите соответствующую позицию из второго столбца.</w:t>
      </w:r>
    </w:p>
    <w:tbl>
      <w:tblPr>
        <w:tblW w:w="8191" w:type="dxa"/>
        <w:tblLook w:val="04A0" w:firstRow="1" w:lastRow="0" w:firstColumn="1" w:lastColumn="0" w:noHBand="0" w:noVBand="1"/>
      </w:tblPr>
      <w:tblGrid>
        <w:gridCol w:w="4585"/>
        <w:gridCol w:w="276"/>
        <w:gridCol w:w="3330"/>
      </w:tblGrid>
      <w:tr w:rsidR="00DC644E" w:rsidRPr="00DC644E" w:rsidTr="00A14F0A">
        <w:trPr>
          <w:trHeight w:val="643"/>
        </w:trPr>
        <w:tc>
          <w:tcPr>
            <w:tcW w:w="4627" w:type="dxa"/>
            <w:hideMark/>
          </w:tcPr>
          <w:p w:rsidR="00DC644E" w:rsidRPr="00DC644E" w:rsidRDefault="00DC644E" w:rsidP="00DC644E">
            <w:pPr>
              <w:spacing w:after="0" w:line="240" w:lineRule="auto"/>
              <w:jc w:val="center"/>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УЧАСТНИКИ</w:t>
            </w:r>
          </w:p>
        </w:tc>
        <w:tc>
          <w:tcPr>
            <w:tcW w:w="215" w:type="dxa"/>
            <w:hideMark/>
          </w:tcPr>
          <w:p w:rsidR="00DC644E" w:rsidRPr="00DC644E" w:rsidRDefault="00DC644E" w:rsidP="00DC644E">
            <w:pPr>
              <w:spacing w:after="0" w:line="240" w:lineRule="auto"/>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 </w:t>
            </w:r>
          </w:p>
        </w:tc>
        <w:tc>
          <w:tcPr>
            <w:tcW w:w="3349" w:type="dxa"/>
            <w:hideMark/>
          </w:tcPr>
          <w:p w:rsidR="00DC644E" w:rsidRPr="00DC644E" w:rsidRDefault="00DC644E" w:rsidP="00DC644E">
            <w:pPr>
              <w:spacing w:after="0" w:line="240" w:lineRule="auto"/>
              <w:jc w:val="center"/>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 xml:space="preserve">ГРАЖДАНСКИЙ И УГОЛОВНЫЙ ПРОЦЕССЫ </w:t>
            </w:r>
          </w:p>
        </w:tc>
      </w:tr>
      <w:tr w:rsidR="00A14F0A" w:rsidRPr="00DC644E" w:rsidTr="00A14F0A">
        <w:trPr>
          <w:trHeight w:val="1930"/>
        </w:trPr>
        <w:tc>
          <w:tcPr>
            <w:tcW w:w="0" w:type="auto"/>
            <w:hideMark/>
          </w:tcPr>
          <w:p w:rsidR="00DC644E" w:rsidRPr="00DC644E" w:rsidRDefault="00DC644E" w:rsidP="00DC644E">
            <w:pPr>
              <w:spacing w:after="0" w:line="240" w:lineRule="auto"/>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 xml:space="preserve">A) защитник </w:t>
            </w:r>
          </w:p>
          <w:p w:rsidR="00DC644E" w:rsidRPr="00DC644E" w:rsidRDefault="00DC644E" w:rsidP="00DC644E">
            <w:pPr>
              <w:spacing w:after="0" w:line="240" w:lineRule="auto"/>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 xml:space="preserve">Б) свидетели </w:t>
            </w:r>
          </w:p>
          <w:p w:rsidR="00DC644E" w:rsidRPr="00DC644E" w:rsidRDefault="00DC644E" w:rsidP="00DC644E">
            <w:pPr>
              <w:spacing w:after="0" w:line="240" w:lineRule="auto"/>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 xml:space="preserve">B) переводчик </w:t>
            </w:r>
          </w:p>
          <w:p w:rsidR="00DC644E" w:rsidRPr="00DC644E" w:rsidRDefault="00DC644E" w:rsidP="00DC644E">
            <w:pPr>
              <w:spacing w:after="0" w:line="240" w:lineRule="auto"/>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Г) эксперты</w:t>
            </w:r>
          </w:p>
          <w:p w:rsidR="00DC644E" w:rsidRPr="00DC644E" w:rsidRDefault="00DC644E" w:rsidP="00DC644E">
            <w:pPr>
              <w:spacing w:after="0" w:line="240" w:lineRule="auto"/>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Д) обвиняемый</w:t>
            </w:r>
          </w:p>
          <w:p w:rsidR="00DC644E" w:rsidRPr="00DC644E" w:rsidRDefault="00DC644E" w:rsidP="00DC644E">
            <w:pPr>
              <w:spacing w:after="0" w:line="240" w:lineRule="auto"/>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 </w:t>
            </w:r>
          </w:p>
        </w:tc>
        <w:tc>
          <w:tcPr>
            <w:tcW w:w="215" w:type="dxa"/>
            <w:hideMark/>
          </w:tcPr>
          <w:p w:rsidR="00DC644E" w:rsidRPr="00DC644E" w:rsidRDefault="00DC644E" w:rsidP="00DC644E">
            <w:pPr>
              <w:spacing w:after="0" w:line="240" w:lineRule="auto"/>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 xml:space="preserve">  </w:t>
            </w:r>
          </w:p>
        </w:tc>
        <w:tc>
          <w:tcPr>
            <w:tcW w:w="3349" w:type="dxa"/>
            <w:hideMark/>
          </w:tcPr>
          <w:p w:rsidR="00DC644E" w:rsidRPr="00DC644E" w:rsidRDefault="00DC644E" w:rsidP="00DC644E">
            <w:pPr>
              <w:spacing w:after="0" w:line="240" w:lineRule="auto"/>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1) общее в составе участников</w:t>
            </w:r>
          </w:p>
          <w:p w:rsidR="00DC644E" w:rsidRPr="00DC644E" w:rsidRDefault="00DC644E" w:rsidP="00DC644E">
            <w:pPr>
              <w:spacing w:after="0" w:line="240" w:lineRule="auto"/>
              <w:rPr>
                <w:rFonts w:ascii="Times New Roman" w:eastAsia="Times New Roman" w:hAnsi="Times New Roman" w:cs="Times New Roman"/>
                <w:sz w:val="24"/>
                <w:szCs w:val="24"/>
                <w:lang w:eastAsia="ru-RU"/>
              </w:rPr>
            </w:pPr>
            <w:r w:rsidRPr="00DC644E">
              <w:rPr>
                <w:rFonts w:ascii="Times New Roman" w:eastAsia="Times New Roman" w:hAnsi="Times New Roman" w:cs="Times New Roman"/>
                <w:sz w:val="24"/>
                <w:szCs w:val="24"/>
                <w:lang w:eastAsia="ru-RU"/>
              </w:rPr>
              <w:t>2) участники только одного процесса</w:t>
            </w:r>
          </w:p>
        </w:tc>
      </w:tr>
    </w:tbl>
    <w:p w:rsidR="00A14F0A" w:rsidRPr="00A14F0A" w:rsidRDefault="00F21022" w:rsidP="00A14F0A">
      <w:pPr>
        <w:pStyle w:val="leftmargin"/>
        <w:spacing w:before="0" w:beforeAutospacing="0" w:after="0" w:afterAutospacing="0"/>
        <w:jc w:val="both"/>
        <w:rPr>
          <w:color w:val="000000"/>
        </w:rPr>
      </w:pPr>
      <w:r>
        <w:rPr>
          <w:b/>
          <w:color w:val="000000"/>
        </w:rPr>
        <w:t>Вопрос 8</w:t>
      </w:r>
      <w:r>
        <w:rPr>
          <w:rStyle w:val="innernumber"/>
          <w:b/>
          <w:bCs/>
          <w:color w:val="000000"/>
        </w:rPr>
        <w:t xml:space="preserve">. </w:t>
      </w:r>
      <w:r w:rsidR="00A14F0A">
        <w:t>Найдите в списке примеры административных проступков и запишите цифры, под которыми они указаны.</w:t>
      </w:r>
    </w:p>
    <w:p w:rsidR="00A14F0A" w:rsidRDefault="00A14F0A" w:rsidP="00A14F0A">
      <w:pPr>
        <w:pStyle w:val="a3"/>
        <w:spacing w:before="0" w:beforeAutospacing="0" w:after="0" w:afterAutospacing="0"/>
      </w:pPr>
      <w:r>
        <w:t> </w:t>
      </w:r>
    </w:p>
    <w:p w:rsidR="00A14F0A" w:rsidRDefault="00A14F0A" w:rsidP="00A14F0A">
      <w:pPr>
        <w:pStyle w:val="leftmargin"/>
        <w:spacing w:before="0" w:beforeAutospacing="0" w:after="0" w:afterAutospacing="0"/>
      </w:pPr>
      <w:r>
        <w:t>1) Гражданин Н. ради забавы распылил на улице баллончик со слезоточивым газом.</w:t>
      </w:r>
    </w:p>
    <w:p w:rsidR="00A14F0A" w:rsidRDefault="00A14F0A" w:rsidP="00A14F0A">
      <w:pPr>
        <w:pStyle w:val="leftmargin"/>
        <w:spacing w:before="0" w:beforeAutospacing="0" w:after="0" w:afterAutospacing="0"/>
      </w:pPr>
      <w:r>
        <w:t>2) Гражданка К. припарковала свой автомобиль на газоне в парке.</w:t>
      </w:r>
    </w:p>
    <w:p w:rsidR="00A14F0A" w:rsidRDefault="00A14F0A" w:rsidP="00A14F0A">
      <w:pPr>
        <w:pStyle w:val="leftmargin"/>
        <w:spacing w:before="0" w:beforeAutospacing="0" w:after="0" w:afterAutospacing="0"/>
      </w:pPr>
      <w:r>
        <w:t>3) Бригада строителей нарушила сроки строительства загородного коттеджа для гражданина П.</w:t>
      </w:r>
    </w:p>
    <w:p w:rsidR="00A14F0A" w:rsidRDefault="00A14F0A" w:rsidP="00A14F0A">
      <w:pPr>
        <w:pStyle w:val="leftmargin"/>
        <w:spacing w:before="0" w:beforeAutospacing="0" w:after="0" w:afterAutospacing="0"/>
      </w:pPr>
      <w:r>
        <w:t>4) Молодой человек, гуляя в парке с подругой, написал на скамейке свое имя и имя девушки ярким маркером.</w:t>
      </w:r>
    </w:p>
    <w:p w:rsidR="00A14F0A" w:rsidRDefault="00A14F0A" w:rsidP="00A14F0A">
      <w:pPr>
        <w:pStyle w:val="leftmargin"/>
        <w:spacing w:before="0" w:beforeAutospacing="0" w:after="0" w:afterAutospacing="0"/>
      </w:pPr>
      <w:r>
        <w:t>5) Директор фирмы уволил заместителя главного бухгалтера на основании утраты им доверия.</w:t>
      </w:r>
    </w:p>
    <w:p w:rsidR="00F21022" w:rsidRDefault="00F21022" w:rsidP="00A14F0A">
      <w:pPr>
        <w:spacing w:after="0" w:line="240" w:lineRule="auto"/>
        <w:jc w:val="both"/>
        <w:rPr>
          <w:rFonts w:ascii="Times New Roman" w:eastAsia="Times New Roman" w:hAnsi="Times New Roman" w:cs="Times New Roman"/>
          <w:b/>
          <w:bCs/>
          <w:color w:val="000000"/>
          <w:sz w:val="24"/>
          <w:szCs w:val="24"/>
          <w:lang w:eastAsia="ru-RU"/>
        </w:rPr>
      </w:pPr>
    </w:p>
    <w:p w:rsidR="00A14F0A" w:rsidRPr="00A14F0A" w:rsidRDefault="00A14F0A" w:rsidP="00A14F0A">
      <w:pPr>
        <w:spacing w:before="100" w:beforeAutospacing="1" w:after="100" w:afterAutospacing="1" w:line="240" w:lineRule="auto"/>
        <w:rPr>
          <w:rFonts w:ascii="Times New Roman" w:eastAsia="Times New Roman" w:hAnsi="Times New Roman" w:cs="Times New Roman"/>
          <w:sz w:val="24"/>
          <w:szCs w:val="24"/>
          <w:lang w:eastAsia="ru-RU"/>
        </w:rPr>
      </w:pPr>
      <w:r w:rsidRPr="00A14F0A">
        <w:rPr>
          <w:rFonts w:ascii="Times New Roman" w:eastAsia="Times New Roman" w:hAnsi="Times New Roman" w:cs="Times New Roman"/>
          <w:b/>
          <w:sz w:val="24"/>
          <w:szCs w:val="24"/>
          <w:lang w:eastAsia="ru-RU"/>
        </w:rPr>
        <w:t>Вопрос 9.</w:t>
      </w:r>
      <w:r>
        <w:rPr>
          <w:rFonts w:ascii="Times New Roman" w:eastAsia="Times New Roman" w:hAnsi="Times New Roman" w:cs="Times New Roman"/>
          <w:sz w:val="24"/>
          <w:szCs w:val="24"/>
          <w:lang w:eastAsia="ru-RU"/>
        </w:rPr>
        <w:t xml:space="preserve"> </w:t>
      </w:r>
      <w:r w:rsidRPr="00A14F0A">
        <w:rPr>
          <w:rFonts w:ascii="Times New Roman" w:eastAsia="Times New Roman" w:hAnsi="Times New Roman" w:cs="Times New Roman"/>
          <w:sz w:val="24"/>
          <w:szCs w:val="24"/>
          <w:lang w:eastAsia="ru-RU"/>
        </w:rPr>
        <w:t>Установите соответствие между примерами и основаниями прекращения трудового договора в соответствии с Трудовым кодексом РФ: к каждой позиции, данной в первом столбце, подберите соответствующую позицию из второго столбца.</w:t>
      </w:r>
    </w:p>
    <w:tbl>
      <w:tblPr>
        <w:tblW w:w="10348" w:type="dxa"/>
        <w:tblCellSpacing w:w="15" w:type="dxa"/>
        <w:tblCellMar>
          <w:top w:w="15" w:type="dxa"/>
          <w:left w:w="15" w:type="dxa"/>
          <w:bottom w:w="15" w:type="dxa"/>
          <w:right w:w="15" w:type="dxa"/>
        </w:tblCellMar>
        <w:tblLook w:val="04A0" w:firstRow="1" w:lastRow="0" w:firstColumn="1" w:lastColumn="0" w:noHBand="0" w:noVBand="1"/>
      </w:tblPr>
      <w:tblGrid>
        <w:gridCol w:w="6647"/>
        <w:gridCol w:w="120"/>
        <w:gridCol w:w="3309"/>
        <w:gridCol w:w="272"/>
      </w:tblGrid>
      <w:tr w:rsidR="00A14F0A" w:rsidRPr="00A14F0A" w:rsidTr="00A14F0A">
        <w:trPr>
          <w:gridAfter w:val="1"/>
          <w:wAfter w:w="594" w:type="dxa"/>
          <w:tblCellSpacing w:w="15" w:type="dxa"/>
        </w:trPr>
        <w:tc>
          <w:tcPr>
            <w:tcW w:w="7589" w:type="dxa"/>
            <w:tcBorders>
              <w:top w:val="nil"/>
              <w:left w:val="nil"/>
              <w:bottom w:val="nil"/>
              <w:right w:val="nil"/>
            </w:tcBorders>
            <w:vAlign w:val="center"/>
            <w:hideMark/>
          </w:tcPr>
          <w:p w:rsidR="00A14F0A" w:rsidRPr="00A14F0A" w:rsidRDefault="00A14F0A" w:rsidP="00A14F0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t>ПРИМЕРЫ</w:t>
            </w:r>
          </w:p>
        </w:tc>
        <w:tc>
          <w:tcPr>
            <w:tcW w:w="58" w:type="dxa"/>
            <w:tcBorders>
              <w:top w:val="nil"/>
              <w:left w:val="nil"/>
              <w:bottom w:val="nil"/>
              <w:right w:val="nil"/>
            </w:tcBorders>
            <w:vAlign w:val="center"/>
            <w:hideMark/>
          </w:tcPr>
          <w:p w:rsidR="00A14F0A" w:rsidRPr="00A14F0A" w:rsidRDefault="00A14F0A" w:rsidP="00A14F0A">
            <w:pPr>
              <w:spacing w:before="100" w:beforeAutospacing="1" w:after="100" w:afterAutospacing="1" w:line="240" w:lineRule="auto"/>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t> </w:t>
            </w:r>
          </w:p>
        </w:tc>
        <w:tc>
          <w:tcPr>
            <w:tcW w:w="1957" w:type="dxa"/>
            <w:tcBorders>
              <w:top w:val="nil"/>
              <w:left w:val="nil"/>
              <w:bottom w:val="nil"/>
              <w:right w:val="nil"/>
            </w:tcBorders>
            <w:vAlign w:val="center"/>
            <w:hideMark/>
          </w:tcPr>
          <w:p w:rsidR="00A14F0A" w:rsidRPr="00A14F0A" w:rsidRDefault="00A14F0A" w:rsidP="00A14F0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t>ОСНОВАНИЯ ПРЕКРАЩЕНИЯТРУДОВОГО ДОГОВОРА</w:t>
            </w:r>
          </w:p>
        </w:tc>
      </w:tr>
      <w:tr w:rsidR="00A14F0A" w:rsidRPr="00A14F0A" w:rsidTr="00A14F0A">
        <w:trPr>
          <w:tblCellSpacing w:w="15" w:type="dxa"/>
        </w:trPr>
        <w:tc>
          <w:tcPr>
            <w:tcW w:w="0" w:type="auto"/>
            <w:tcBorders>
              <w:top w:val="nil"/>
              <w:left w:val="nil"/>
              <w:bottom w:val="nil"/>
              <w:right w:val="nil"/>
            </w:tcBorders>
            <w:hideMark/>
          </w:tcPr>
          <w:p w:rsidR="00A14F0A" w:rsidRPr="00A14F0A" w:rsidRDefault="00A14F0A" w:rsidP="00A14F0A">
            <w:pPr>
              <w:spacing w:before="100" w:beforeAutospacing="1" w:after="100" w:afterAutospacing="1" w:line="240" w:lineRule="auto"/>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t>А) Матвей З. был признан полностью неспособным к трудовой деятельности в соответствии с медицинским заключением.</w:t>
            </w:r>
          </w:p>
          <w:p w:rsidR="00A14F0A" w:rsidRPr="00A14F0A" w:rsidRDefault="00A14F0A" w:rsidP="00A14F0A">
            <w:pPr>
              <w:spacing w:before="100" w:beforeAutospacing="1" w:after="100" w:afterAutospacing="1" w:line="240" w:lineRule="auto"/>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t>Б) Виктория К. нашла более престижную работу.</w:t>
            </w:r>
          </w:p>
          <w:p w:rsidR="00A14F0A" w:rsidRPr="00A14F0A" w:rsidRDefault="00A14F0A" w:rsidP="00A14F0A">
            <w:pPr>
              <w:spacing w:before="100" w:beforeAutospacing="1" w:after="100" w:afterAutospacing="1" w:line="240" w:lineRule="auto"/>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t xml:space="preserve">В) Комиссия по охране труда установила, что Иван Ж. нарушил требования охраны труда, что повлекло несчастный </w:t>
            </w:r>
            <w:r w:rsidRPr="00A14F0A">
              <w:rPr>
                <w:rFonts w:ascii="Times New Roman" w:eastAsia="Times New Roman" w:hAnsi="Times New Roman" w:cs="Times New Roman"/>
                <w:sz w:val="24"/>
                <w:szCs w:val="24"/>
                <w:lang w:eastAsia="ru-RU"/>
              </w:rPr>
              <w:lastRenderedPageBreak/>
              <w:t>случай на производстве.</w:t>
            </w:r>
          </w:p>
          <w:p w:rsidR="00A14F0A" w:rsidRPr="00A14F0A" w:rsidRDefault="00A14F0A" w:rsidP="00A14F0A">
            <w:pPr>
              <w:spacing w:before="100" w:beforeAutospacing="1" w:after="100" w:afterAutospacing="1" w:line="240" w:lineRule="auto"/>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t xml:space="preserve">Г) Ираклий З. без уважительных причин не исполнял трудовых обязанностей и имел несколько дисциплинарных взысканий. </w:t>
            </w:r>
          </w:p>
          <w:p w:rsidR="00A14F0A" w:rsidRPr="00A14F0A" w:rsidRDefault="00A14F0A" w:rsidP="00A14F0A">
            <w:pPr>
              <w:spacing w:before="100" w:beforeAutospacing="1" w:after="100" w:afterAutospacing="1" w:line="240" w:lineRule="auto"/>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t>Д) 26-летний Пётр Ч. был направлен на альтернативную гражданскую службу.</w:t>
            </w:r>
          </w:p>
        </w:tc>
        <w:tc>
          <w:tcPr>
            <w:tcW w:w="58" w:type="dxa"/>
            <w:tcBorders>
              <w:top w:val="nil"/>
              <w:left w:val="nil"/>
              <w:bottom w:val="nil"/>
              <w:right w:val="nil"/>
            </w:tcBorders>
            <w:vAlign w:val="center"/>
            <w:hideMark/>
          </w:tcPr>
          <w:p w:rsidR="00A14F0A" w:rsidRPr="00A14F0A" w:rsidRDefault="00A14F0A" w:rsidP="00A14F0A">
            <w:pPr>
              <w:spacing w:beforeAutospacing="1" w:after="0" w:afterAutospacing="1" w:line="240" w:lineRule="auto"/>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lastRenderedPageBreak/>
              <w:t xml:space="preserve">  </w:t>
            </w:r>
          </w:p>
        </w:tc>
        <w:tc>
          <w:tcPr>
            <w:tcW w:w="2581" w:type="dxa"/>
            <w:gridSpan w:val="2"/>
            <w:tcBorders>
              <w:top w:val="nil"/>
              <w:left w:val="nil"/>
              <w:bottom w:val="nil"/>
              <w:right w:val="nil"/>
            </w:tcBorders>
            <w:hideMark/>
          </w:tcPr>
          <w:p w:rsidR="00A14F0A" w:rsidRPr="00A14F0A" w:rsidRDefault="00A14F0A" w:rsidP="00A14F0A">
            <w:pPr>
              <w:spacing w:before="100" w:beforeAutospacing="1" w:after="100" w:afterAutospacing="1" w:line="240" w:lineRule="auto"/>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t>1) инициатива работника</w:t>
            </w:r>
          </w:p>
          <w:p w:rsidR="00A14F0A" w:rsidRPr="00A14F0A" w:rsidRDefault="00A14F0A" w:rsidP="00A14F0A">
            <w:pPr>
              <w:spacing w:before="100" w:beforeAutospacing="1" w:after="100" w:afterAutospacing="1" w:line="240" w:lineRule="auto"/>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t>2) инициатива работодателя</w:t>
            </w:r>
          </w:p>
          <w:p w:rsidR="00A14F0A" w:rsidRPr="00A14F0A" w:rsidRDefault="00A14F0A" w:rsidP="00A14F0A">
            <w:pPr>
              <w:spacing w:before="100" w:beforeAutospacing="1" w:after="100" w:afterAutospacing="1" w:line="240" w:lineRule="auto"/>
              <w:rPr>
                <w:rFonts w:ascii="Times New Roman" w:eastAsia="Times New Roman" w:hAnsi="Times New Roman" w:cs="Times New Roman"/>
                <w:sz w:val="24"/>
                <w:szCs w:val="24"/>
                <w:lang w:eastAsia="ru-RU"/>
              </w:rPr>
            </w:pPr>
            <w:r w:rsidRPr="00A14F0A">
              <w:rPr>
                <w:rFonts w:ascii="Times New Roman" w:eastAsia="Times New Roman" w:hAnsi="Times New Roman" w:cs="Times New Roman"/>
                <w:sz w:val="24"/>
                <w:szCs w:val="24"/>
                <w:lang w:eastAsia="ru-RU"/>
              </w:rPr>
              <w:t>3) обстоятельства, не зависящие от воли сторон</w:t>
            </w:r>
          </w:p>
        </w:tc>
      </w:tr>
    </w:tbl>
    <w:p w:rsidR="00F21022" w:rsidRDefault="00F21022" w:rsidP="00A14F0A">
      <w:pPr>
        <w:spacing w:after="0" w:line="240" w:lineRule="auto"/>
        <w:jc w:val="both"/>
        <w:rPr>
          <w:rFonts w:ascii="Times New Roman" w:eastAsia="Times New Roman" w:hAnsi="Times New Roman" w:cs="Times New Roman"/>
          <w:b/>
          <w:bCs/>
          <w:color w:val="000000"/>
          <w:sz w:val="24"/>
          <w:szCs w:val="24"/>
          <w:lang w:eastAsia="ru-RU"/>
        </w:rPr>
      </w:pPr>
    </w:p>
    <w:p w:rsidR="00F21022" w:rsidRDefault="00F21022" w:rsidP="00F21022">
      <w:pPr>
        <w:spacing w:after="0" w:line="240" w:lineRule="auto"/>
        <w:ind w:firstLine="375"/>
        <w:jc w:val="both"/>
        <w:rPr>
          <w:rFonts w:ascii="Times New Roman" w:eastAsia="Times New Roman" w:hAnsi="Times New Roman" w:cs="Times New Roman"/>
          <w:b/>
          <w:bCs/>
          <w:color w:val="000000"/>
          <w:sz w:val="24"/>
          <w:szCs w:val="24"/>
          <w:lang w:eastAsia="ru-RU"/>
        </w:rPr>
      </w:pPr>
    </w:p>
    <w:p w:rsidR="00A14F0A" w:rsidRPr="00A14F0A" w:rsidRDefault="00F21022" w:rsidP="00A14F0A">
      <w:pPr>
        <w:spacing w:after="0" w:line="240" w:lineRule="auto"/>
        <w:ind w:firstLine="375"/>
        <w:jc w:val="center"/>
        <w:rPr>
          <w:rFonts w:ascii="Times New Roman" w:eastAsia="Times New Roman" w:hAnsi="Times New Roman" w:cs="Times New Roman"/>
          <w:b/>
          <w:bCs/>
          <w:i/>
          <w:color w:val="000000"/>
          <w:sz w:val="24"/>
          <w:szCs w:val="24"/>
          <w:lang w:eastAsia="ru-RU"/>
        </w:rPr>
      </w:pPr>
      <w:r w:rsidRPr="00A83B0A">
        <w:rPr>
          <w:rFonts w:ascii="Times New Roman" w:eastAsia="Times New Roman" w:hAnsi="Times New Roman" w:cs="Times New Roman"/>
          <w:b/>
          <w:bCs/>
          <w:i/>
          <w:color w:val="000000"/>
          <w:sz w:val="24"/>
          <w:szCs w:val="24"/>
          <w:lang w:eastAsia="ru-RU"/>
        </w:rPr>
        <w:t>Прочитай</w:t>
      </w:r>
      <w:r>
        <w:rPr>
          <w:rFonts w:ascii="Times New Roman" w:eastAsia="Times New Roman" w:hAnsi="Times New Roman" w:cs="Times New Roman"/>
          <w:b/>
          <w:bCs/>
          <w:i/>
          <w:color w:val="000000"/>
          <w:sz w:val="24"/>
          <w:szCs w:val="24"/>
          <w:lang w:eastAsia="ru-RU"/>
        </w:rPr>
        <w:t>те текст и ответьте на вопросы 10-12</w:t>
      </w:r>
    </w:p>
    <w:p w:rsidR="00A14F0A" w:rsidRDefault="00A14F0A" w:rsidP="00A14F0A">
      <w:pPr>
        <w:pStyle w:val="a3"/>
        <w:ind w:firstLine="375"/>
        <w:jc w:val="both"/>
      </w:pPr>
      <w:r>
        <w:rPr>
          <w:b/>
          <w:bCs/>
        </w:rPr>
        <w:t>Статья 2.1.</w:t>
      </w:r>
    </w:p>
    <w:p w:rsidR="00A14F0A" w:rsidRDefault="00A14F0A" w:rsidP="00A14F0A">
      <w:pPr>
        <w:pStyle w:val="leftmargin"/>
        <w:spacing w:before="0" w:beforeAutospacing="0" w:after="0" w:afterAutospacing="0"/>
        <w:ind w:firstLine="375"/>
        <w:jc w:val="both"/>
      </w:pPr>
      <w:r>
        <w:t>1. Административным правонарушением признаётся противоправное, виновное действие (бездействие) физического или юридического лица,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 &lt;…&gt;</w:t>
      </w:r>
    </w:p>
    <w:p w:rsidR="00A14F0A" w:rsidRDefault="00A14F0A" w:rsidP="00A14F0A">
      <w:pPr>
        <w:pStyle w:val="a3"/>
        <w:spacing w:before="0" w:beforeAutospacing="0" w:after="0" w:afterAutospacing="0"/>
        <w:ind w:firstLine="375"/>
        <w:jc w:val="both"/>
      </w:pPr>
      <w:r>
        <w:rPr>
          <w:b/>
          <w:bCs/>
        </w:rPr>
        <w:t>Статья 2.2.</w:t>
      </w:r>
    </w:p>
    <w:p w:rsidR="00A14F0A" w:rsidRDefault="00A14F0A" w:rsidP="00A14F0A">
      <w:pPr>
        <w:pStyle w:val="leftmargin"/>
        <w:spacing w:before="0" w:beforeAutospacing="0" w:after="0" w:afterAutospacing="0"/>
        <w:ind w:firstLine="375"/>
        <w:jc w:val="both"/>
      </w:pPr>
      <w:r>
        <w:t>1. Административное правонарушение признается совершённым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w:t>
      </w:r>
    </w:p>
    <w:p w:rsidR="00A14F0A" w:rsidRDefault="00A14F0A" w:rsidP="00A14F0A">
      <w:pPr>
        <w:pStyle w:val="leftmargin"/>
        <w:spacing w:before="0" w:beforeAutospacing="0" w:after="0" w:afterAutospacing="0"/>
        <w:ind w:firstLine="375"/>
        <w:jc w:val="both"/>
      </w:pPr>
      <w:r>
        <w:t>2. Административное правонарушение признаётся совершённым по неосторожности, если лицо, его совершившее, предвидело возможность наступления вредных последствий своего действия (бездействия), но без 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rsidR="00A14F0A" w:rsidRDefault="00A14F0A" w:rsidP="00A14F0A">
      <w:pPr>
        <w:pStyle w:val="a3"/>
        <w:spacing w:before="0" w:beforeAutospacing="0" w:after="0" w:afterAutospacing="0"/>
        <w:ind w:firstLine="375"/>
        <w:jc w:val="both"/>
      </w:pPr>
      <w:r>
        <w:rPr>
          <w:b/>
          <w:bCs/>
        </w:rPr>
        <w:t>Статья 2.3.</w:t>
      </w:r>
    </w:p>
    <w:p w:rsidR="00A14F0A" w:rsidRDefault="00A14F0A" w:rsidP="00A14F0A">
      <w:pPr>
        <w:pStyle w:val="leftmargin"/>
        <w:spacing w:before="0" w:beforeAutospacing="0" w:after="0" w:afterAutospacing="0"/>
        <w:ind w:firstLine="375"/>
        <w:jc w:val="both"/>
      </w:pPr>
      <w:r>
        <w:t>1. Административной ответственности подлежит лицо, достигшее к моменту совершения административного правонарушения возраста шестнадцати лет.</w:t>
      </w:r>
    </w:p>
    <w:p w:rsidR="00A14F0A" w:rsidRDefault="00A14F0A" w:rsidP="00A14F0A">
      <w:pPr>
        <w:pStyle w:val="leftmargin"/>
        <w:spacing w:before="0" w:beforeAutospacing="0" w:after="0" w:afterAutospacing="0"/>
        <w:ind w:firstLine="375"/>
        <w:jc w:val="both"/>
      </w:pPr>
      <w:r>
        <w:t>2. С учётом конкретных обстоятельств дела и данных о лице, совершившем административное правонарушение в возрасте от шестнадцати до восемнадцати лет,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меры воздействия, предусмотренной федеральным законодательством о защите прав несовершеннолетних. &lt;…&gt;</w:t>
      </w:r>
    </w:p>
    <w:p w:rsidR="00A14F0A" w:rsidRDefault="00A14F0A" w:rsidP="00A14F0A">
      <w:pPr>
        <w:pStyle w:val="a3"/>
        <w:spacing w:before="0" w:beforeAutospacing="0" w:after="0" w:afterAutospacing="0"/>
        <w:ind w:firstLine="375"/>
        <w:jc w:val="both"/>
      </w:pPr>
      <w:r>
        <w:rPr>
          <w:b/>
          <w:bCs/>
        </w:rPr>
        <w:t>Статья 2.7.</w:t>
      </w:r>
    </w:p>
    <w:p w:rsidR="00A14F0A" w:rsidRDefault="00A14F0A" w:rsidP="00A14F0A">
      <w:pPr>
        <w:pStyle w:val="leftmargin"/>
        <w:spacing w:before="0" w:beforeAutospacing="0" w:after="0" w:afterAutospacing="0"/>
        <w:ind w:firstLine="375"/>
        <w:jc w:val="both"/>
      </w:pPr>
      <w:r>
        <w:t xml:space="preserve">Не является административным правонарушением причинение лицом </w:t>
      </w:r>
      <w:proofErr w:type="gramStart"/>
      <w:r>
        <w:t>вреда</w:t>
      </w:r>
      <w:proofErr w:type="gramEnd"/>
      <w:r>
        <w:t xml:space="preserve">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причинённый вред является менее значительным, чем предотвращённый вред.</w:t>
      </w:r>
    </w:p>
    <w:p w:rsidR="00A14F0A" w:rsidRDefault="00A14F0A" w:rsidP="00A14F0A">
      <w:pPr>
        <w:pStyle w:val="a3"/>
        <w:spacing w:before="0" w:beforeAutospacing="0" w:after="0" w:afterAutospacing="0"/>
        <w:ind w:firstLine="375"/>
        <w:jc w:val="both"/>
      </w:pPr>
      <w:r>
        <w:rPr>
          <w:b/>
          <w:bCs/>
        </w:rPr>
        <w:t>Статья 2.8.</w:t>
      </w:r>
    </w:p>
    <w:p w:rsidR="00A14F0A" w:rsidRDefault="00A14F0A" w:rsidP="00A14F0A">
      <w:pPr>
        <w:pStyle w:val="leftmargin"/>
        <w:spacing w:before="0" w:beforeAutospacing="0" w:after="0" w:afterAutospacing="0"/>
        <w:ind w:firstLine="375"/>
        <w:jc w:val="both"/>
      </w:pPr>
      <w:r>
        <w:t>Не подлежит административной ответственности физическое лицо, которое во время совершения противоправных действий (бездействия) находилось в состоянии невменяемости, то есть не могло осознавать фактический характер и противоправность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или иного болезненного состояния психики.</w:t>
      </w:r>
    </w:p>
    <w:p w:rsidR="00A14F0A" w:rsidRDefault="00A14F0A" w:rsidP="00A14F0A">
      <w:pPr>
        <w:pStyle w:val="a3"/>
        <w:spacing w:before="0" w:beforeAutospacing="0" w:after="0" w:afterAutospacing="0"/>
        <w:ind w:firstLine="375"/>
        <w:jc w:val="both"/>
      </w:pPr>
      <w:r>
        <w:rPr>
          <w:b/>
          <w:bCs/>
        </w:rPr>
        <w:t>Статья 2.9.</w:t>
      </w:r>
    </w:p>
    <w:p w:rsidR="00A14F0A" w:rsidRDefault="00A14F0A" w:rsidP="00A14F0A">
      <w:pPr>
        <w:pStyle w:val="leftmargin"/>
        <w:spacing w:before="0" w:beforeAutospacing="0" w:after="0" w:afterAutospacing="0"/>
        <w:ind w:firstLine="375"/>
        <w:jc w:val="both"/>
      </w:pPr>
      <w:r>
        <w:t xml:space="preserve">При малозначительности совершённого административного правонарушения судья, орган, должностное лицо, </w:t>
      </w:r>
      <w:proofErr w:type="spellStart"/>
      <w:r>
        <w:t>полномоченные</w:t>
      </w:r>
      <w:proofErr w:type="spellEnd"/>
      <w:r>
        <w:t xml:space="preserve"> решить дело об административном правонарушении, могут освободить лицо, совершившее административное правонарушение, от административной ответственности и ограничиться устным замечанием. </w:t>
      </w:r>
    </w:p>
    <w:p w:rsidR="00A14F0A" w:rsidRDefault="00A14F0A" w:rsidP="00A14F0A">
      <w:pPr>
        <w:pStyle w:val="a3"/>
        <w:spacing w:before="0" w:beforeAutospacing="0" w:after="0" w:afterAutospacing="0"/>
        <w:ind w:firstLine="375"/>
        <w:jc w:val="both"/>
      </w:pPr>
      <w:r>
        <w:t> </w:t>
      </w:r>
    </w:p>
    <w:p w:rsidR="00A14F0A" w:rsidRDefault="00A14F0A" w:rsidP="00A14F0A">
      <w:pPr>
        <w:pStyle w:val="a3"/>
        <w:ind w:firstLine="375"/>
        <w:jc w:val="right"/>
      </w:pPr>
      <w:r>
        <w:t>(Извлечение из Кодекса РФ об административных правонарушениях (КоАП))</w:t>
      </w:r>
    </w:p>
    <w:p w:rsidR="00A14F0A" w:rsidRDefault="00A14F0A" w:rsidP="00F21022">
      <w:pPr>
        <w:spacing w:after="0" w:line="240" w:lineRule="auto"/>
        <w:ind w:firstLine="375"/>
        <w:jc w:val="center"/>
        <w:rPr>
          <w:rFonts w:ascii="Times New Roman" w:eastAsia="Times New Roman" w:hAnsi="Times New Roman" w:cs="Times New Roman"/>
          <w:b/>
          <w:bCs/>
          <w:i/>
          <w:color w:val="000000"/>
          <w:sz w:val="24"/>
          <w:szCs w:val="24"/>
          <w:lang w:eastAsia="ru-RU"/>
        </w:rPr>
      </w:pPr>
    </w:p>
    <w:p w:rsidR="00F21022" w:rsidRPr="00A83B0A" w:rsidRDefault="00F21022" w:rsidP="00F21022">
      <w:pPr>
        <w:spacing w:after="0" w:line="240" w:lineRule="auto"/>
        <w:ind w:firstLine="375"/>
        <w:jc w:val="center"/>
        <w:rPr>
          <w:rFonts w:ascii="Times New Roman" w:eastAsia="Times New Roman" w:hAnsi="Times New Roman" w:cs="Times New Roman"/>
          <w:b/>
          <w:bCs/>
          <w:i/>
          <w:color w:val="000000"/>
          <w:sz w:val="24"/>
          <w:szCs w:val="24"/>
          <w:lang w:eastAsia="ru-RU"/>
        </w:rPr>
      </w:pPr>
    </w:p>
    <w:p w:rsidR="00F21022" w:rsidRDefault="00A14F0A" w:rsidP="00F21022">
      <w:pPr>
        <w:spacing w:after="0" w:line="240" w:lineRule="auto"/>
        <w:jc w:val="both"/>
        <w:rPr>
          <w:rFonts w:ascii="Times New Roman" w:eastAsia="Times New Roman" w:hAnsi="Times New Roman" w:cs="Times New Roman"/>
          <w:b/>
          <w:color w:val="000000"/>
          <w:sz w:val="24"/>
          <w:szCs w:val="24"/>
          <w:lang w:eastAsia="ru-RU"/>
        </w:rPr>
      </w:pPr>
      <w:r w:rsidRPr="00250E86">
        <w:rPr>
          <w:rFonts w:ascii="Times New Roman" w:eastAsia="Times New Roman" w:hAnsi="Times New Roman" w:cs="Times New Roman"/>
          <w:color w:val="000000"/>
          <w:sz w:val="24"/>
          <w:szCs w:val="24"/>
          <w:lang w:eastAsia="ru-RU"/>
        </w:rPr>
        <w:t xml:space="preserve"> </w:t>
      </w:r>
      <w:r w:rsidRPr="00250E86">
        <w:rPr>
          <w:rFonts w:ascii="Times New Roman" w:eastAsia="Times New Roman" w:hAnsi="Times New Roman" w:cs="Times New Roman"/>
          <w:b/>
          <w:color w:val="000000"/>
          <w:sz w:val="24"/>
          <w:szCs w:val="24"/>
          <w:lang w:eastAsia="ru-RU"/>
        </w:rPr>
        <w:t>Вопросы:</w:t>
      </w:r>
    </w:p>
    <w:p w:rsidR="00250E86" w:rsidRPr="00250E86" w:rsidRDefault="00250E86" w:rsidP="00F21022">
      <w:pPr>
        <w:spacing w:after="0" w:line="240" w:lineRule="auto"/>
        <w:jc w:val="both"/>
        <w:rPr>
          <w:rFonts w:ascii="Times New Roman" w:eastAsia="Times New Roman" w:hAnsi="Times New Roman" w:cs="Times New Roman"/>
          <w:b/>
          <w:color w:val="000000"/>
          <w:sz w:val="24"/>
          <w:szCs w:val="24"/>
          <w:lang w:eastAsia="ru-RU"/>
        </w:rPr>
      </w:pPr>
    </w:p>
    <w:p w:rsidR="00A14F0A" w:rsidRPr="00250E86" w:rsidRDefault="00250E86" w:rsidP="00250E86">
      <w:pPr>
        <w:spacing w:after="0" w:line="240" w:lineRule="auto"/>
        <w:jc w:val="both"/>
        <w:rPr>
          <w:rFonts w:ascii="Times New Roman" w:hAnsi="Times New Roman" w:cs="Times New Roman"/>
          <w:sz w:val="24"/>
          <w:szCs w:val="24"/>
        </w:rPr>
      </w:pPr>
      <w:r w:rsidRPr="00250E86">
        <w:rPr>
          <w:rFonts w:ascii="Times New Roman" w:eastAsia="Times New Roman" w:hAnsi="Times New Roman" w:cs="Times New Roman"/>
          <w:color w:val="000000"/>
          <w:sz w:val="24"/>
          <w:szCs w:val="24"/>
          <w:lang w:eastAsia="ru-RU"/>
        </w:rPr>
        <w:t xml:space="preserve">10. </w:t>
      </w:r>
      <w:r w:rsidR="00A14F0A" w:rsidRPr="00250E86">
        <w:rPr>
          <w:rFonts w:ascii="Times New Roman" w:hAnsi="Times New Roman" w:cs="Times New Roman"/>
          <w:sz w:val="24"/>
          <w:szCs w:val="24"/>
        </w:rPr>
        <w:t xml:space="preserve">Укажите три признака административного </w:t>
      </w:r>
      <w:proofErr w:type="spellStart"/>
      <w:r w:rsidR="00A14F0A" w:rsidRPr="00250E86">
        <w:rPr>
          <w:rFonts w:ascii="Times New Roman" w:hAnsi="Times New Roman" w:cs="Times New Roman"/>
          <w:sz w:val="24"/>
          <w:szCs w:val="24"/>
        </w:rPr>
        <w:t>правонарушения</w:t>
      </w:r>
      <w:proofErr w:type="gramStart"/>
      <w:r w:rsidR="00A14F0A" w:rsidRPr="00250E86">
        <w:rPr>
          <w:rFonts w:ascii="Times New Roman" w:hAnsi="Times New Roman" w:cs="Times New Roman"/>
          <w:sz w:val="24"/>
          <w:szCs w:val="24"/>
        </w:rPr>
        <w:t>,о</w:t>
      </w:r>
      <w:proofErr w:type="gramEnd"/>
      <w:r w:rsidR="00A14F0A" w:rsidRPr="00250E86">
        <w:rPr>
          <w:rFonts w:ascii="Times New Roman" w:hAnsi="Times New Roman" w:cs="Times New Roman"/>
          <w:sz w:val="24"/>
          <w:szCs w:val="24"/>
        </w:rPr>
        <w:t>тмеченные</w:t>
      </w:r>
      <w:proofErr w:type="spellEnd"/>
      <w:r w:rsidR="00A14F0A" w:rsidRPr="00250E86">
        <w:rPr>
          <w:rFonts w:ascii="Times New Roman" w:hAnsi="Times New Roman" w:cs="Times New Roman"/>
          <w:sz w:val="24"/>
          <w:szCs w:val="24"/>
        </w:rPr>
        <w:t xml:space="preserve"> в соответствующей статье КоАП РФ.</w:t>
      </w:r>
    </w:p>
    <w:p w:rsidR="00A14F0A" w:rsidRPr="00250E86" w:rsidRDefault="00250E86" w:rsidP="00250E86">
      <w:pPr>
        <w:spacing w:after="0" w:line="240" w:lineRule="auto"/>
        <w:jc w:val="both"/>
        <w:rPr>
          <w:rFonts w:ascii="Times New Roman" w:eastAsia="Times New Roman" w:hAnsi="Times New Roman" w:cs="Times New Roman"/>
          <w:color w:val="000000"/>
          <w:sz w:val="24"/>
          <w:szCs w:val="24"/>
          <w:lang w:eastAsia="ru-RU"/>
        </w:rPr>
      </w:pPr>
      <w:r w:rsidRPr="00250E86">
        <w:rPr>
          <w:rFonts w:ascii="Times New Roman" w:hAnsi="Times New Roman" w:cs="Times New Roman"/>
          <w:sz w:val="24"/>
          <w:szCs w:val="24"/>
        </w:rPr>
        <w:t xml:space="preserve">11. </w:t>
      </w:r>
      <w:r w:rsidR="00A14F0A" w:rsidRPr="00250E86">
        <w:rPr>
          <w:rFonts w:ascii="Times New Roman" w:hAnsi="Times New Roman" w:cs="Times New Roman"/>
          <w:sz w:val="24"/>
          <w:szCs w:val="24"/>
        </w:rPr>
        <w:t>Какие две формы вины в совершении административных проступков указаны в Кодексе? Укажите их и проиллюстрируйте каждую из форм конкретным примером.</w:t>
      </w:r>
    </w:p>
    <w:p w:rsidR="00A14F0A" w:rsidRPr="00250E86" w:rsidRDefault="00250E86" w:rsidP="00250E86">
      <w:pPr>
        <w:jc w:val="both"/>
        <w:rPr>
          <w:rFonts w:ascii="Times New Roman" w:hAnsi="Times New Roman" w:cs="Times New Roman"/>
          <w:sz w:val="24"/>
          <w:szCs w:val="24"/>
        </w:rPr>
      </w:pPr>
      <w:r w:rsidRPr="00250E86">
        <w:rPr>
          <w:rFonts w:ascii="Times New Roman" w:hAnsi="Times New Roman" w:cs="Times New Roman"/>
          <w:sz w:val="24"/>
          <w:szCs w:val="24"/>
        </w:rPr>
        <w:t xml:space="preserve">12. </w:t>
      </w:r>
      <w:r w:rsidR="00A14F0A" w:rsidRPr="00250E86">
        <w:rPr>
          <w:rFonts w:ascii="Times New Roman" w:hAnsi="Times New Roman" w:cs="Times New Roman"/>
          <w:sz w:val="24"/>
          <w:szCs w:val="24"/>
        </w:rPr>
        <w:t xml:space="preserve"> Важной целью наложения юридической ответственность является предотвращение правонарушений и формирование правомерного поведения граждан и правовой культуры. Укажите две любые меры юридической ответственности, предусмотренные в КоАП. Какими способами, путями, помимо применения административно-правовых санкций, общество и государство способны повысить уровень правосознания граждан? Предложите два способа.</w:t>
      </w:r>
    </w:p>
    <w:sectPr w:rsidR="00A14F0A" w:rsidRPr="00250E86" w:rsidSect="00F2102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6B1FC2"/>
    <w:multiLevelType w:val="hybridMultilevel"/>
    <w:tmpl w:val="EB0E28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022"/>
    <w:rsid w:val="00095D9C"/>
    <w:rsid w:val="00250E86"/>
    <w:rsid w:val="00A14F0A"/>
    <w:rsid w:val="00DC644E"/>
    <w:rsid w:val="00F21022"/>
    <w:rsid w:val="00F337C9"/>
    <w:rsid w:val="00F95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0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F210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nernumber">
    <w:name w:val="inner_number"/>
    <w:basedOn w:val="a0"/>
    <w:rsid w:val="00F21022"/>
  </w:style>
  <w:style w:type="paragraph" w:styleId="a3">
    <w:name w:val="Normal (Web)"/>
    <w:basedOn w:val="a"/>
    <w:uiPriority w:val="99"/>
    <w:unhideWhenUsed/>
    <w:rsid w:val="00F2102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PlainTable1">
    <w:name w:val="Plain Table 1"/>
    <w:basedOn w:val="a1"/>
    <w:uiPriority w:val="41"/>
    <w:rsid w:val="00F2102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a1"/>
    <w:uiPriority w:val="40"/>
    <w:rsid w:val="00F2102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4">
    <w:name w:val="List Paragraph"/>
    <w:basedOn w:val="a"/>
    <w:uiPriority w:val="34"/>
    <w:qFormat/>
    <w:rsid w:val="00DC644E"/>
    <w:pPr>
      <w:ind w:left="720"/>
      <w:contextualSpacing/>
    </w:pPr>
  </w:style>
  <w:style w:type="table" w:customStyle="1" w:styleId="PlainTable3">
    <w:name w:val="Plain Table 3"/>
    <w:basedOn w:val="a1"/>
    <w:uiPriority w:val="43"/>
    <w:rsid w:val="00DC644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DC644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0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F210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nernumber">
    <w:name w:val="inner_number"/>
    <w:basedOn w:val="a0"/>
    <w:rsid w:val="00F21022"/>
  </w:style>
  <w:style w:type="paragraph" w:styleId="a3">
    <w:name w:val="Normal (Web)"/>
    <w:basedOn w:val="a"/>
    <w:uiPriority w:val="99"/>
    <w:unhideWhenUsed/>
    <w:rsid w:val="00F2102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PlainTable1">
    <w:name w:val="Plain Table 1"/>
    <w:basedOn w:val="a1"/>
    <w:uiPriority w:val="41"/>
    <w:rsid w:val="00F2102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a1"/>
    <w:uiPriority w:val="40"/>
    <w:rsid w:val="00F2102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4">
    <w:name w:val="List Paragraph"/>
    <w:basedOn w:val="a"/>
    <w:uiPriority w:val="34"/>
    <w:qFormat/>
    <w:rsid w:val="00DC644E"/>
    <w:pPr>
      <w:ind w:left="720"/>
      <w:contextualSpacing/>
    </w:pPr>
  </w:style>
  <w:style w:type="table" w:customStyle="1" w:styleId="PlainTable3">
    <w:name w:val="Plain Table 3"/>
    <w:basedOn w:val="a1"/>
    <w:uiPriority w:val="43"/>
    <w:rsid w:val="00DC644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DC644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8807">
      <w:bodyDiv w:val="1"/>
      <w:marLeft w:val="0"/>
      <w:marRight w:val="0"/>
      <w:marTop w:val="0"/>
      <w:marBottom w:val="0"/>
      <w:divBdr>
        <w:top w:val="none" w:sz="0" w:space="0" w:color="auto"/>
        <w:left w:val="none" w:sz="0" w:space="0" w:color="auto"/>
        <w:bottom w:val="none" w:sz="0" w:space="0" w:color="auto"/>
        <w:right w:val="none" w:sz="0" w:space="0" w:color="auto"/>
      </w:divBdr>
      <w:divsChild>
        <w:div w:id="1686176948">
          <w:marLeft w:val="0"/>
          <w:marRight w:val="0"/>
          <w:marTop w:val="0"/>
          <w:marBottom w:val="0"/>
          <w:divBdr>
            <w:top w:val="none" w:sz="0" w:space="0" w:color="auto"/>
            <w:left w:val="none" w:sz="0" w:space="0" w:color="auto"/>
            <w:bottom w:val="none" w:sz="0" w:space="0" w:color="auto"/>
            <w:right w:val="none" w:sz="0" w:space="0" w:color="auto"/>
          </w:divBdr>
        </w:div>
      </w:divsChild>
    </w:div>
    <w:div w:id="172502179">
      <w:bodyDiv w:val="1"/>
      <w:marLeft w:val="0"/>
      <w:marRight w:val="0"/>
      <w:marTop w:val="0"/>
      <w:marBottom w:val="0"/>
      <w:divBdr>
        <w:top w:val="none" w:sz="0" w:space="0" w:color="auto"/>
        <w:left w:val="none" w:sz="0" w:space="0" w:color="auto"/>
        <w:bottom w:val="none" w:sz="0" w:space="0" w:color="auto"/>
        <w:right w:val="none" w:sz="0" w:space="0" w:color="auto"/>
      </w:divBdr>
    </w:div>
    <w:div w:id="188613578">
      <w:bodyDiv w:val="1"/>
      <w:marLeft w:val="0"/>
      <w:marRight w:val="0"/>
      <w:marTop w:val="0"/>
      <w:marBottom w:val="0"/>
      <w:divBdr>
        <w:top w:val="none" w:sz="0" w:space="0" w:color="auto"/>
        <w:left w:val="none" w:sz="0" w:space="0" w:color="auto"/>
        <w:bottom w:val="none" w:sz="0" w:space="0" w:color="auto"/>
        <w:right w:val="none" w:sz="0" w:space="0" w:color="auto"/>
      </w:divBdr>
      <w:divsChild>
        <w:div w:id="1117215207">
          <w:marLeft w:val="0"/>
          <w:marRight w:val="0"/>
          <w:marTop w:val="0"/>
          <w:marBottom w:val="0"/>
          <w:divBdr>
            <w:top w:val="none" w:sz="0" w:space="0" w:color="auto"/>
            <w:left w:val="none" w:sz="0" w:space="0" w:color="auto"/>
            <w:bottom w:val="none" w:sz="0" w:space="0" w:color="auto"/>
            <w:right w:val="none" w:sz="0" w:space="0" w:color="auto"/>
          </w:divBdr>
        </w:div>
      </w:divsChild>
    </w:div>
    <w:div w:id="194587957">
      <w:bodyDiv w:val="1"/>
      <w:marLeft w:val="0"/>
      <w:marRight w:val="0"/>
      <w:marTop w:val="0"/>
      <w:marBottom w:val="0"/>
      <w:divBdr>
        <w:top w:val="none" w:sz="0" w:space="0" w:color="auto"/>
        <w:left w:val="none" w:sz="0" w:space="0" w:color="auto"/>
        <w:bottom w:val="none" w:sz="0" w:space="0" w:color="auto"/>
        <w:right w:val="none" w:sz="0" w:space="0" w:color="auto"/>
      </w:divBdr>
    </w:div>
    <w:div w:id="445542452">
      <w:bodyDiv w:val="1"/>
      <w:marLeft w:val="0"/>
      <w:marRight w:val="0"/>
      <w:marTop w:val="0"/>
      <w:marBottom w:val="0"/>
      <w:divBdr>
        <w:top w:val="none" w:sz="0" w:space="0" w:color="auto"/>
        <w:left w:val="none" w:sz="0" w:space="0" w:color="auto"/>
        <w:bottom w:val="none" w:sz="0" w:space="0" w:color="auto"/>
        <w:right w:val="none" w:sz="0" w:space="0" w:color="auto"/>
      </w:divBdr>
      <w:divsChild>
        <w:div w:id="812255987">
          <w:marLeft w:val="0"/>
          <w:marRight w:val="0"/>
          <w:marTop w:val="0"/>
          <w:marBottom w:val="0"/>
          <w:divBdr>
            <w:top w:val="none" w:sz="0" w:space="0" w:color="auto"/>
            <w:left w:val="none" w:sz="0" w:space="0" w:color="auto"/>
            <w:bottom w:val="none" w:sz="0" w:space="0" w:color="auto"/>
            <w:right w:val="none" w:sz="0" w:space="0" w:color="auto"/>
          </w:divBdr>
          <w:divsChild>
            <w:div w:id="186679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063130">
      <w:bodyDiv w:val="1"/>
      <w:marLeft w:val="0"/>
      <w:marRight w:val="0"/>
      <w:marTop w:val="0"/>
      <w:marBottom w:val="0"/>
      <w:divBdr>
        <w:top w:val="none" w:sz="0" w:space="0" w:color="auto"/>
        <w:left w:val="none" w:sz="0" w:space="0" w:color="auto"/>
        <w:bottom w:val="none" w:sz="0" w:space="0" w:color="auto"/>
        <w:right w:val="none" w:sz="0" w:space="0" w:color="auto"/>
      </w:divBdr>
      <w:divsChild>
        <w:div w:id="927425037">
          <w:marLeft w:val="0"/>
          <w:marRight w:val="0"/>
          <w:marTop w:val="0"/>
          <w:marBottom w:val="0"/>
          <w:divBdr>
            <w:top w:val="none" w:sz="0" w:space="0" w:color="auto"/>
            <w:left w:val="none" w:sz="0" w:space="0" w:color="auto"/>
            <w:bottom w:val="none" w:sz="0" w:space="0" w:color="auto"/>
            <w:right w:val="none" w:sz="0" w:space="0" w:color="auto"/>
          </w:divBdr>
        </w:div>
      </w:divsChild>
    </w:div>
    <w:div w:id="692536350">
      <w:bodyDiv w:val="1"/>
      <w:marLeft w:val="0"/>
      <w:marRight w:val="0"/>
      <w:marTop w:val="0"/>
      <w:marBottom w:val="0"/>
      <w:divBdr>
        <w:top w:val="none" w:sz="0" w:space="0" w:color="auto"/>
        <w:left w:val="none" w:sz="0" w:space="0" w:color="auto"/>
        <w:bottom w:val="none" w:sz="0" w:space="0" w:color="auto"/>
        <w:right w:val="none" w:sz="0" w:space="0" w:color="auto"/>
      </w:divBdr>
      <w:divsChild>
        <w:div w:id="1342515074">
          <w:marLeft w:val="0"/>
          <w:marRight w:val="0"/>
          <w:marTop w:val="0"/>
          <w:marBottom w:val="0"/>
          <w:divBdr>
            <w:top w:val="none" w:sz="0" w:space="0" w:color="auto"/>
            <w:left w:val="none" w:sz="0" w:space="0" w:color="auto"/>
            <w:bottom w:val="none" w:sz="0" w:space="0" w:color="auto"/>
            <w:right w:val="none" w:sz="0" w:space="0" w:color="auto"/>
          </w:divBdr>
          <w:divsChild>
            <w:div w:id="1298996215">
              <w:marLeft w:val="0"/>
              <w:marRight w:val="0"/>
              <w:marTop w:val="0"/>
              <w:marBottom w:val="0"/>
              <w:divBdr>
                <w:top w:val="none" w:sz="0" w:space="0" w:color="auto"/>
                <w:left w:val="none" w:sz="0" w:space="0" w:color="auto"/>
                <w:bottom w:val="none" w:sz="0" w:space="0" w:color="auto"/>
                <w:right w:val="none" w:sz="0" w:space="0" w:color="auto"/>
              </w:divBdr>
            </w:div>
            <w:div w:id="1135832501">
              <w:marLeft w:val="0"/>
              <w:marRight w:val="0"/>
              <w:marTop w:val="0"/>
              <w:marBottom w:val="0"/>
              <w:divBdr>
                <w:top w:val="none" w:sz="0" w:space="0" w:color="auto"/>
                <w:left w:val="none" w:sz="0" w:space="0" w:color="auto"/>
                <w:bottom w:val="none" w:sz="0" w:space="0" w:color="auto"/>
                <w:right w:val="none" w:sz="0" w:space="0" w:color="auto"/>
              </w:divBdr>
              <w:divsChild>
                <w:div w:id="1879128083">
                  <w:marLeft w:val="0"/>
                  <w:marRight w:val="0"/>
                  <w:marTop w:val="0"/>
                  <w:marBottom w:val="0"/>
                  <w:divBdr>
                    <w:top w:val="none" w:sz="0" w:space="0" w:color="auto"/>
                    <w:left w:val="none" w:sz="0" w:space="0" w:color="auto"/>
                    <w:bottom w:val="none" w:sz="0" w:space="0" w:color="auto"/>
                    <w:right w:val="none" w:sz="0" w:space="0" w:color="auto"/>
                  </w:divBdr>
                </w:div>
                <w:div w:id="789709754">
                  <w:marLeft w:val="0"/>
                  <w:marRight w:val="0"/>
                  <w:marTop w:val="0"/>
                  <w:marBottom w:val="0"/>
                  <w:divBdr>
                    <w:top w:val="none" w:sz="0" w:space="0" w:color="auto"/>
                    <w:left w:val="none" w:sz="0" w:space="0" w:color="auto"/>
                    <w:bottom w:val="none" w:sz="0" w:space="0" w:color="auto"/>
                    <w:right w:val="none" w:sz="0" w:space="0" w:color="auto"/>
                  </w:divBdr>
                  <w:divsChild>
                    <w:div w:id="1494640368">
                      <w:marLeft w:val="0"/>
                      <w:marRight w:val="0"/>
                      <w:marTop w:val="0"/>
                      <w:marBottom w:val="0"/>
                      <w:divBdr>
                        <w:top w:val="none" w:sz="0" w:space="0" w:color="auto"/>
                        <w:left w:val="none" w:sz="0" w:space="0" w:color="auto"/>
                        <w:bottom w:val="none" w:sz="0" w:space="0" w:color="auto"/>
                        <w:right w:val="none" w:sz="0" w:space="0" w:color="auto"/>
                      </w:divBdr>
                    </w:div>
                  </w:divsChild>
                </w:div>
                <w:div w:id="703988965">
                  <w:marLeft w:val="0"/>
                  <w:marRight w:val="0"/>
                  <w:marTop w:val="0"/>
                  <w:marBottom w:val="0"/>
                  <w:divBdr>
                    <w:top w:val="none" w:sz="0" w:space="0" w:color="auto"/>
                    <w:left w:val="none" w:sz="0" w:space="0" w:color="auto"/>
                    <w:bottom w:val="none" w:sz="0" w:space="0" w:color="auto"/>
                    <w:right w:val="none" w:sz="0" w:space="0" w:color="auto"/>
                  </w:divBdr>
                  <w:divsChild>
                    <w:div w:id="88281564">
                      <w:marLeft w:val="0"/>
                      <w:marRight w:val="0"/>
                      <w:marTop w:val="0"/>
                      <w:marBottom w:val="0"/>
                      <w:divBdr>
                        <w:top w:val="none" w:sz="0" w:space="0" w:color="auto"/>
                        <w:left w:val="none" w:sz="0" w:space="0" w:color="auto"/>
                        <w:bottom w:val="none" w:sz="0" w:space="0" w:color="auto"/>
                        <w:right w:val="none" w:sz="0" w:space="0" w:color="auto"/>
                      </w:divBdr>
                    </w:div>
                  </w:divsChild>
                </w:div>
                <w:div w:id="418330478">
                  <w:marLeft w:val="0"/>
                  <w:marRight w:val="0"/>
                  <w:marTop w:val="0"/>
                  <w:marBottom w:val="0"/>
                  <w:divBdr>
                    <w:top w:val="none" w:sz="0" w:space="0" w:color="auto"/>
                    <w:left w:val="none" w:sz="0" w:space="0" w:color="auto"/>
                    <w:bottom w:val="none" w:sz="0" w:space="0" w:color="auto"/>
                    <w:right w:val="none" w:sz="0" w:space="0" w:color="auto"/>
                  </w:divBdr>
                  <w:divsChild>
                    <w:div w:id="1338189407">
                      <w:marLeft w:val="0"/>
                      <w:marRight w:val="0"/>
                      <w:marTop w:val="0"/>
                      <w:marBottom w:val="0"/>
                      <w:divBdr>
                        <w:top w:val="none" w:sz="0" w:space="0" w:color="auto"/>
                        <w:left w:val="none" w:sz="0" w:space="0" w:color="auto"/>
                        <w:bottom w:val="none" w:sz="0" w:space="0" w:color="auto"/>
                        <w:right w:val="none" w:sz="0" w:space="0" w:color="auto"/>
                      </w:divBdr>
                    </w:div>
                  </w:divsChild>
                </w:div>
                <w:div w:id="1949963403">
                  <w:marLeft w:val="0"/>
                  <w:marRight w:val="0"/>
                  <w:marTop w:val="0"/>
                  <w:marBottom w:val="0"/>
                  <w:divBdr>
                    <w:top w:val="none" w:sz="0" w:space="0" w:color="auto"/>
                    <w:left w:val="none" w:sz="0" w:space="0" w:color="auto"/>
                    <w:bottom w:val="none" w:sz="0" w:space="0" w:color="auto"/>
                    <w:right w:val="none" w:sz="0" w:space="0" w:color="auto"/>
                  </w:divBdr>
                  <w:divsChild>
                    <w:div w:id="383218979">
                      <w:marLeft w:val="0"/>
                      <w:marRight w:val="0"/>
                      <w:marTop w:val="0"/>
                      <w:marBottom w:val="0"/>
                      <w:divBdr>
                        <w:top w:val="none" w:sz="0" w:space="0" w:color="auto"/>
                        <w:left w:val="none" w:sz="0" w:space="0" w:color="auto"/>
                        <w:bottom w:val="none" w:sz="0" w:space="0" w:color="auto"/>
                        <w:right w:val="none" w:sz="0" w:space="0" w:color="auto"/>
                      </w:divBdr>
                    </w:div>
                  </w:divsChild>
                </w:div>
                <w:div w:id="262809708">
                  <w:marLeft w:val="0"/>
                  <w:marRight w:val="0"/>
                  <w:marTop w:val="0"/>
                  <w:marBottom w:val="0"/>
                  <w:divBdr>
                    <w:top w:val="none" w:sz="0" w:space="0" w:color="auto"/>
                    <w:left w:val="none" w:sz="0" w:space="0" w:color="auto"/>
                    <w:bottom w:val="none" w:sz="0" w:space="0" w:color="auto"/>
                    <w:right w:val="none" w:sz="0" w:space="0" w:color="auto"/>
                  </w:divBdr>
                  <w:divsChild>
                    <w:div w:id="66336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62222">
      <w:bodyDiv w:val="1"/>
      <w:marLeft w:val="0"/>
      <w:marRight w:val="0"/>
      <w:marTop w:val="0"/>
      <w:marBottom w:val="0"/>
      <w:divBdr>
        <w:top w:val="none" w:sz="0" w:space="0" w:color="auto"/>
        <w:left w:val="none" w:sz="0" w:space="0" w:color="auto"/>
        <w:bottom w:val="none" w:sz="0" w:space="0" w:color="auto"/>
        <w:right w:val="none" w:sz="0" w:space="0" w:color="auto"/>
      </w:divBdr>
    </w:div>
    <w:div w:id="1414858238">
      <w:bodyDiv w:val="1"/>
      <w:marLeft w:val="0"/>
      <w:marRight w:val="0"/>
      <w:marTop w:val="0"/>
      <w:marBottom w:val="0"/>
      <w:divBdr>
        <w:top w:val="none" w:sz="0" w:space="0" w:color="auto"/>
        <w:left w:val="none" w:sz="0" w:space="0" w:color="auto"/>
        <w:bottom w:val="none" w:sz="0" w:space="0" w:color="auto"/>
        <w:right w:val="none" w:sz="0" w:space="0" w:color="auto"/>
      </w:divBdr>
      <w:divsChild>
        <w:div w:id="520046869">
          <w:marLeft w:val="0"/>
          <w:marRight w:val="0"/>
          <w:marTop w:val="0"/>
          <w:marBottom w:val="0"/>
          <w:divBdr>
            <w:top w:val="none" w:sz="0" w:space="0" w:color="auto"/>
            <w:left w:val="none" w:sz="0" w:space="0" w:color="auto"/>
            <w:bottom w:val="none" w:sz="0" w:space="0" w:color="auto"/>
            <w:right w:val="none" w:sz="0" w:space="0" w:color="auto"/>
          </w:divBdr>
        </w:div>
      </w:divsChild>
    </w:div>
    <w:div w:id="1494370129">
      <w:bodyDiv w:val="1"/>
      <w:marLeft w:val="0"/>
      <w:marRight w:val="0"/>
      <w:marTop w:val="0"/>
      <w:marBottom w:val="0"/>
      <w:divBdr>
        <w:top w:val="none" w:sz="0" w:space="0" w:color="auto"/>
        <w:left w:val="none" w:sz="0" w:space="0" w:color="auto"/>
        <w:bottom w:val="none" w:sz="0" w:space="0" w:color="auto"/>
        <w:right w:val="none" w:sz="0" w:space="0" w:color="auto"/>
      </w:divBdr>
      <w:divsChild>
        <w:div w:id="472407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2508</Words>
  <Characters>14301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Дарья</cp:lastModifiedBy>
  <cp:revision>2</cp:revision>
  <dcterms:created xsi:type="dcterms:W3CDTF">2022-02-25T14:23:00Z</dcterms:created>
  <dcterms:modified xsi:type="dcterms:W3CDTF">2022-02-25T14:23:00Z</dcterms:modified>
</cp:coreProperties>
</file>